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64D64" w14:textId="77777777" w:rsidR="00AB0BD4" w:rsidRPr="00CF7C41" w:rsidRDefault="00AB0BD4" w:rsidP="00AB0BD4">
      <w:pPr>
        <w:spacing w:after="0"/>
        <w:jc w:val="center"/>
        <w:rPr>
          <w:rFonts w:ascii="Times New Roman" w:hAnsi="Times New Roman" w:cs="Times New Roman"/>
          <w:b/>
          <w:color w:val="1D2228"/>
          <w:sz w:val="24"/>
          <w:szCs w:val="24"/>
          <w:shd w:val="clear" w:color="auto" w:fill="FFFFFF"/>
        </w:rPr>
      </w:pPr>
      <w:r w:rsidRPr="00CF7C41">
        <w:rPr>
          <w:rFonts w:ascii="Times New Roman" w:hAnsi="Times New Roman" w:cs="Times New Roman"/>
          <w:b/>
          <w:color w:val="1D2228"/>
          <w:sz w:val="24"/>
          <w:szCs w:val="24"/>
          <w:shd w:val="clear" w:color="auto" w:fill="FFFFFF"/>
        </w:rPr>
        <w:t>Javítóvizsga témakörei</w:t>
      </w:r>
    </w:p>
    <w:p w14:paraId="6783C307" w14:textId="77777777" w:rsidR="00AB0BD4" w:rsidRPr="00CF7C41" w:rsidRDefault="00AB0BD4" w:rsidP="00AB0BD4">
      <w:pPr>
        <w:jc w:val="center"/>
        <w:rPr>
          <w:rFonts w:ascii="Times New Roman" w:hAnsi="Times New Roman" w:cs="Times New Roman"/>
          <w:b/>
          <w:sz w:val="24"/>
          <w:szCs w:val="24"/>
        </w:rPr>
      </w:pPr>
      <w:r w:rsidRPr="00CF7C41">
        <w:rPr>
          <w:rFonts w:ascii="Times New Roman" w:hAnsi="Times New Roman" w:cs="Times New Roman"/>
          <w:b/>
          <w:color w:val="1D2228"/>
          <w:sz w:val="24"/>
          <w:szCs w:val="24"/>
          <w:shd w:val="clear" w:color="auto" w:fill="FFFFFF"/>
        </w:rPr>
        <w:t>2023/2024. tanév</w:t>
      </w:r>
    </w:p>
    <w:p w14:paraId="2D670E14" w14:textId="77777777" w:rsidR="00AB0BD4" w:rsidRPr="00934A35" w:rsidRDefault="00AB0BD4" w:rsidP="00AB0BD4">
      <w:pPr>
        <w:rPr>
          <w:rFonts w:ascii="Times New Roman" w:hAnsi="Times New Roman" w:cs="Times New Roman"/>
          <w:b/>
          <w:sz w:val="24"/>
          <w:szCs w:val="24"/>
        </w:rPr>
      </w:pPr>
      <w:r w:rsidRPr="00934A35">
        <w:rPr>
          <w:rFonts w:ascii="Times New Roman" w:hAnsi="Times New Roman" w:cs="Times New Roman"/>
          <w:b/>
          <w:sz w:val="24"/>
          <w:szCs w:val="24"/>
        </w:rPr>
        <w:t>10.A, A csoport</w:t>
      </w:r>
    </w:p>
    <w:p w14:paraId="6593E8CF" w14:textId="77777777" w:rsidR="00AB0BD4" w:rsidRPr="00934A35" w:rsidRDefault="00AB0BD4" w:rsidP="00AB0BD4">
      <w:pPr>
        <w:jc w:val="both"/>
        <w:rPr>
          <w:rFonts w:ascii="Times New Roman" w:hAnsi="Times New Roman" w:cs="Times New Roman"/>
          <w:sz w:val="24"/>
          <w:szCs w:val="24"/>
        </w:rPr>
      </w:pPr>
      <w:r w:rsidRPr="00934A35">
        <w:rPr>
          <w:rFonts w:ascii="Times New Roman" w:hAnsi="Times New Roman" w:cs="Times New Roman"/>
          <w:b/>
          <w:sz w:val="24"/>
          <w:szCs w:val="24"/>
        </w:rPr>
        <w:t>Elsőfokú egyenletek egyenletrendszerek:</w:t>
      </w:r>
      <w:r w:rsidRPr="00934A35">
        <w:rPr>
          <w:rFonts w:ascii="Times New Roman" w:hAnsi="Times New Roman" w:cs="Times New Roman"/>
          <w:sz w:val="24"/>
          <w:szCs w:val="24"/>
        </w:rPr>
        <w:t xml:space="preserve"> egyenletek megoldása, abszolútértéket tartalmazó egyenletek, szöveges feladatok megoldása, egyenlőtlenségek, egyenletrendszerek megoldása behelyettesítő és egyenlő együtthatók módszerével</w:t>
      </w:r>
    </w:p>
    <w:p w14:paraId="76573B57" w14:textId="77777777" w:rsidR="00AB0BD4" w:rsidRPr="00934A35" w:rsidRDefault="00AB0BD4" w:rsidP="00AB0BD4">
      <w:pPr>
        <w:jc w:val="both"/>
        <w:rPr>
          <w:rFonts w:ascii="Times New Roman" w:hAnsi="Times New Roman" w:cs="Times New Roman"/>
          <w:sz w:val="24"/>
          <w:szCs w:val="24"/>
        </w:rPr>
      </w:pPr>
      <w:r w:rsidRPr="00934A35">
        <w:rPr>
          <w:rFonts w:ascii="Times New Roman" w:hAnsi="Times New Roman" w:cs="Times New Roman"/>
          <w:b/>
          <w:sz w:val="24"/>
          <w:szCs w:val="24"/>
        </w:rPr>
        <w:t>Kombinatorika, logika:</w:t>
      </w:r>
      <w:r w:rsidRPr="00934A35">
        <w:rPr>
          <w:rFonts w:ascii="Times New Roman" w:hAnsi="Times New Roman" w:cs="Times New Roman"/>
          <w:sz w:val="24"/>
          <w:szCs w:val="24"/>
        </w:rPr>
        <w:t xml:space="preserve"> sorba rendezési és kiválasztási problémák, események, műveletek eseményekkel, szükséges és elégséges feltételek, állítás tagadása és megfordítása, logikai alapfogalmak, állítás logikai értéke</w:t>
      </w:r>
    </w:p>
    <w:p w14:paraId="0B8C7943" w14:textId="77777777" w:rsidR="00AB0BD4" w:rsidRPr="00934A35" w:rsidRDefault="00AB0BD4" w:rsidP="00AB0BD4">
      <w:pPr>
        <w:jc w:val="both"/>
        <w:rPr>
          <w:rFonts w:ascii="Times New Roman" w:hAnsi="Times New Roman" w:cs="Times New Roman"/>
          <w:sz w:val="24"/>
          <w:szCs w:val="24"/>
        </w:rPr>
      </w:pPr>
      <w:r w:rsidRPr="00934A35">
        <w:rPr>
          <w:rFonts w:ascii="Times New Roman" w:hAnsi="Times New Roman" w:cs="Times New Roman"/>
          <w:b/>
          <w:sz w:val="24"/>
          <w:szCs w:val="24"/>
        </w:rPr>
        <w:t>Valószínűségszámítás:</w:t>
      </w:r>
      <w:r w:rsidRPr="00934A35">
        <w:rPr>
          <w:rFonts w:ascii="Times New Roman" w:hAnsi="Times New Roman" w:cs="Times New Roman"/>
          <w:sz w:val="24"/>
          <w:szCs w:val="24"/>
        </w:rPr>
        <w:t xml:space="preserve"> kísérletek, gyakoriság, relatív gyakoriság, valószínűség, klasszikus valószínűség, esemény és esemény komplementerének valószínűsége</w:t>
      </w:r>
    </w:p>
    <w:p w14:paraId="2714AE2C" w14:textId="77777777" w:rsidR="00AB0BD4" w:rsidRPr="00934A35" w:rsidRDefault="00AB0BD4" w:rsidP="00AB0BD4">
      <w:pPr>
        <w:jc w:val="both"/>
        <w:rPr>
          <w:rFonts w:ascii="Times New Roman" w:hAnsi="Times New Roman" w:cs="Times New Roman"/>
          <w:sz w:val="24"/>
          <w:szCs w:val="24"/>
        </w:rPr>
      </w:pPr>
      <w:r w:rsidRPr="00934A35">
        <w:rPr>
          <w:rFonts w:ascii="Times New Roman" w:hAnsi="Times New Roman" w:cs="Times New Roman"/>
          <w:b/>
          <w:sz w:val="24"/>
          <w:szCs w:val="24"/>
        </w:rPr>
        <w:t>Gyökvonás</w:t>
      </w:r>
      <w:r w:rsidRPr="00934A35">
        <w:rPr>
          <w:rFonts w:ascii="Times New Roman" w:hAnsi="Times New Roman" w:cs="Times New Roman"/>
          <w:sz w:val="24"/>
          <w:szCs w:val="24"/>
        </w:rPr>
        <w:t xml:space="preserve">: racionális, irracionális számok, négyzetgyök, n-edik gyök fogalma, azonosságaik, műveletek gyökös kifejezésekkel, nevező </w:t>
      </w:r>
      <w:proofErr w:type="spellStart"/>
      <w:r w:rsidRPr="00934A35">
        <w:rPr>
          <w:rFonts w:ascii="Times New Roman" w:hAnsi="Times New Roman" w:cs="Times New Roman"/>
          <w:sz w:val="24"/>
          <w:szCs w:val="24"/>
        </w:rPr>
        <w:t>gyöktelenítése</w:t>
      </w:r>
      <w:proofErr w:type="spellEnd"/>
      <w:r w:rsidRPr="00934A35">
        <w:rPr>
          <w:rFonts w:ascii="Times New Roman" w:hAnsi="Times New Roman" w:cs="Times New Roman"/>
          <w:sz w:val="24"/>
          <w:szCs w:val="24"/>
        </w:rPr>
        <w:t>, bevitel és kihozatal, egymásba ágyazott gyökök értelmezési tartomány</w:t>
      </w:r>
    </w:p>
    <w:p w14:paraId="5F6A959D" w14:textId="77777777" w:rsidR="00AB0BD4" w:rsidRPr="00934A35" w:rsidRDefault="00AB0BD4" w:rsidP="00AB0BD4">
      <w:pPr>
        <w:jc w:val="both"/>
        <w:rPr>
          <w:rFonts w:ascii="Times New Roman" w:hAnsi="Times New Roman" w:cs="Times New Roman"/>
          <w:sz w:val="24"/>
          <w:szCs w:val="24"/>
        </w:rPr>
      </w:pPr>
      <w:r w:rsidRPr="00934A35">
        <w:rPr>
          <w:rFonts w:ascii="Times New Roman" w:hAnsi="Times New Roman" w:cs="Times New Roman"/>
          <w:b/>
          <w:sz w:val="24"/>
          <w:szCs w:val="24"/>
        </w:rPr>
        <w:t>Másodfokú egyenlet:</w:t>
      </w:r>
      <w:r w:rsidRPr="00934A35">
        <w:rPr>
          <w:rFonts w:ascii="Times New Roman" w:hAnsi="Times New Roman" w:cs="Times New Roman"/>
          <w:sz w:val="24"/>
          <w:szCs w:val="24"/>
        </w:rPr>
        <w:t xml:space="preserve"> a másodfokú egyenlet grafikus megoldása, másodfokú egyenlet megoldása teljes négyzetté alakítással, a másodfokú egyenlet megoldóképlete és alkalmazása feladatokban, diszkrimináns fogalma és alkalmazása, gyöktényezős alak, másodfokúra visszavezethető magasabb fokszámú egyenletek, négyzetgyököt tartalmazó egyenletek, másodfokú egyenlőtlenségek, számtani és mértani közép, szöveges egyenletek megoldása</w:t>
      </w:r>
    </w:p>
    <w:p w14:paraId="16FA9AC1" w14:textId="77777777" w:rsidR="00AB0BD4" w:rsidRPr="00934A35" w:rsidRDefault="00AB0BD4" w:rsidP="00AB0BD4">
      <w:pPr>
        <w:jc w:val="both"/>
        <w:rPr>
          <w:rFonts w:ascii="Times New Roman" w:hAnsi="Times New Roman" w:cs="Times New Roman"/>
          <w:sz w:val="24"/>
          <w:szCs w:val="24"/>
        </w:rPr>
      </w:pPr>
      <w:r w:rsidRPr="00934A35">
        <w:rPr>
          <w:rFonts w:ascii="Times New Roman" w:hAnsi="Times New Roman" w:cs="Times New Roman"/>
          <w:b/>
          <w:sz w:val="24"/>
          <w:szCs w:val="24"/>
        </w:rPr>
        <w:t>Geometria:</w:t>
      </w:r>
      <w:r w:rsidRPr="00934A35">
        <w:rPr>
          <w:rFonts w:ascii="Times New Roman" w:hAnsi="Times New Roman" w:cs="Times New Roman"/>
          <w:sz w:val="24"/>
          <w:szCs w:val="24"/>
        </w:rPr>
        <w:t xml:space="preserve"> </w:t>
      </w:r>
      <w:proofErr w:type="spellStart"/>
      <w:r w:rsidRPr="00934A35">
        <w:rPr>
          <w:rFonts w:ascii="Times New Roman" w:hAnsi="Times New Roman" w:cs="Times New Roman"/>
          <w:sz w:val="24"/>
          <w:szCs w:val="24"/>
        </w:rPr>
        <w:t>Pitagorasz</w:t>
      </w:r>
      <w:proofErr w:type="spellEnd"/>
      <w:r w:rsidRPr="00934A35">
        <w:rPr>
          <w:rFonts w:ascii="Times New Roman" w:hAnsi="Times New Roman" w:cs="Times New Roman"/>
          <w:sz w:val="24"/>
          <w:szCs w:val="24"/>
        </w:rPr>
        <w:t xml:space="preserve"> tétel és megfordítása, középpontos hasonlósági transzformáció és tulajdonságai, hasonlósági transzformáció és tulajdonságai, alakzatok hasonlósága, háromszögek hasonlóságának alapesetei és alkalmazása, hasonló síkidomok kerületének, és területének aránya, hasonló testek felszínének és térfogatának aránya, hasonlóság alkalmazása feladatokban, arányossági tételek a derékszögű háromszögben</w:t>
      </w:r>
    </w:p>
    <w:p w14:paraId="270F951D" w14:textId="77777777" w:rsidR="00AB0BD4" w:rsidRPr="00934A35" w:rsidRDefault="00AB0BD4" w:rsidP="00AB0BD4">
      <w:pPr>
        <w:jc w:val="both"/>
        <w:rPr>
          <w:rFonts w:ascii="Times New Roman" w:hAnsi="Times New Roman" w:cs="Times New Roman"/>
          <w:sz w:val="24"/>
          <w:szCs w:val="24"/>
        </w:rPr>
      </w:pPr>
      <w:r w:rsidRPr="00934A35">
        <w:rPr>
          <w:rFonts w:ascii="Times New Roman" w:hAnsi="Times New Roman" w:cs="Times New Roman"/>
          <w:b/>
          <w:sz w:val="24"/>
          <w:szCs w:val="24"/>
        </w:rPr>
        <w:t>Szögfüggvények, kör:</w:t>
      </w:r>
      <w:r w:rsidRPr="00934A35">
        <w:rPr>
          <w:rFonts w:ascii="Times New Roman" w:hAnsi="Times New Roman" w:cs="Times New Roman"/>
          <w:sz w:val="24"/>
          <w:szCs w:val="24"/>
        </w:rPr>
        <w:t xml:space="preserve"> hegyesszögek szögfüggvényeinek értelmezése derékszögű háromszögben, szögfüggvények alkalmazása feladatokban, nevezetes szögek szögfüggvényei, összefüggések hegyesszögek szögfüggvényei között, háromszög területének meghatározása szögfüggvény segítségével, szögmérés fokban és radiánban, a kör és részei, nevezetes vonalak, körív hossza, körszelet és körcikk területe, a háromszög beírt és </w:t>
      </w:r>
      <w:proofErr w:type="spellStart"/>
      <w:r w:rsidRPr="00934A35">
        <w:rPr>
          <w:rFonts w:ascii="Times New Roman" w:hAnsi="Times New Roman" w:cs="Times New Roman"/>
          <w:sz w:val="24"/>
          <w:szCs w:val="24"/>
        </w:rPr>
        <w:t>köréírt</w:t>
      </w:r>
      <w:proofErr w:type="spellEnd"/>
      <w:r w:rsidRPr="00934A35">
        <w:rPr>
          <w:rFonts w:ascii="Times New Roman" w:hAnsi="Times New Roman" w:cs="Times New Roman"/>
          <w:sz w:val="24"/>
          <w:szCs w:val="24"/>
        </w:rPr>
        <w:t xml:space="preserve"> köre, </w:t>
      </w:r>
      <w:proofErr w:type="spellStart"/>
      <w:r w:rsidRPr="00934A35">
        <w:rPr>
          <w:rFonts w:ascii="Times New Roman" w:hAnsi="Times New Roman" w:cs="Times New Roman"/>
          <w:sz w:val="24"/>
          <w:szCs w:val="24"/>
        </w:rPr>
        <w:t>Thalesz</w:t>
      </w:r>
      <w:proofErr w:type="spellEnd"/>
      <w:r w:rsidRPr="00934A35">
        <w:rPr>
          <w:rFonts w:ascii="Times New Roman" w:hAnsi="Times New Roman" w:cs="Times New Roman"/>
          <w:sz w:val="24"/>
          <w:szCs w:val="24"/>
        </w:rPr>
        <w:t>-tétel és megfordítása, kör érintője</w:t>
      </w:r>
    </w:p>
    <w:p w14:paraId="1BD83974" w14:textId="77777777" w:rsidR="00AB0BD4" w:rsidRPr="00934A35" w:rsidRDefault="00AB0BD4" w:rsidP="00AB0BD4">
      <w:pPr>
        <w:jc w:val="both"/>
        <w:rPr>
          <w:rFonts w:ascii="Times New Roman" w:hAnsi="Times New Roman" w:cs="Times New Roman"/>
          <w:sz w:val="24"/>
          <w:szCs w:val="24"/>
        </w:rPr>
      </w:pPr>
      <w:r w:rsidRPr="00934A35">
        <w:rPr>
          <w:rFonts w:ascii="Times New Roman" w:hAnsi="Times New Roman" w:cs="Times New Roman"/>
          <w:b/>
          <w:sz w:val="24"/>
          <w:szCs w:val="24"/>
        </w:rPr>
        <w:t>Vektorok:</w:t>
      </w:r>
      <w:r w:rsidRPr="00934A35">
        <w:rPr>
          <w:rFonts w:ascii="Times New Roman" w:hAnsi="Times New Roman" w:cs="Times New Roman"/>
          <w:sz w:val="24"/>
          <w:szCs w:val="24"/>
        </w:rPr>
        <w:t xml:space="preserve"> vektor fogalma, abszolútértéke, nullvektor, egyenlő és ellentett vektorok, műveletek vektorokkal, vektorok felbontása összetevőkre, vektorok a koordináta-rendszerben, műveletek koordinátákkal megadott vektorokkal</w:t>
      </w:r>
    </w:p>
    <w:p w14:paraId="5120C84B" w14:textId="77777777" w:rsidR="00AB0BD4" w:rsidRPr="00934A35" w:rsidRDefault="00AB0BD4" w:rsidP="00AB0BD4">
      <w:pPr>
        <w:rPr>
          <w:rFonts w:ascii="Times New Roman" w:hAnsi="Times New Roman" w:cs="Times New Roman"/>
          <w:color w:val="00B050"/>
          <w:sz w:val="24"/>
          <w:szCs w:val="24"/>
        </w:rPr>
      </w:pPr>
      <w:r w:rsidRPr="00934A35">
        <w:rPr>
          <w:rFonts w:ascii="Times New Roman" w:hAnsi="Times New Roman" w:cs="Times New Roman"/>
          <w:color w:val="00B050"/>
          <w:sz w:val="24"/>
          <w:szCs w:val="24"/>
        </w:rPr>
        <w:t>Ajánlott feladatok: az órán megoldott, illetve házi feladatként feladott feladatok</w:t>
      </w:r>
    </w:p>
    <w:p w14:paraId="53F94588" w14:textId="77777777" w:rsidR="00AB0BD4" w:rsidRDefault="00AB0BD4"/>
    <w:p w14:paraId="4CBC6ECA" w14:textId="77777777" w:rsidR="00AB0BD4" w:rsidRDefault="00AB0BD4">
      <w:pPr>
        <w:rPr>
          <w:rFonts w:ascii="Times New Roman" w:hAnsi="Times New Roman" w:cs="Times New Roman"/>
          <w:b/>
          <w:color w:val="1D2228"/>
          <w:sz w:val="24"/>
          <w:szCs w:val="24"/>
          <w:shd w:val="clear" w:color="auto" w:fill="FFFFFF"/>
        </w:rPr>
      </w:pPr>
      <w:r>
        <w:rPr>
          <w:rFonts w:ascii="Times New Roman" w:hAnsi="Times New Roman" w:cs="Times New Roman"/>
          <w:b/>
          <w:color w:val="1D2228"/>
          <w:sz w:val="24"/>
          <w:szCs w:val="24"/>
          <w:shd w:val="clear" w:color="auto" w:fill="FFFFFF"/>
        </w:rPr>
        <w:br w:type="page"/>
      </w:r>
    </w:p>
    <w:p w14:paraId="623A9A6C" w14:textId="01A9089F" w:rsidR="00AB0BD4" w:rsidRPr="00CF7C41" w:rsidRDefault="00AB0BD4" w:rsidP="00AB0BD4">
      <w:pPr>
        <w:spacing w:after="0"/>
        <w:jc w:val="center"/>
        <w:rPr>
          <w:rFonts w:ascii="Times New Roman" w:hAnsi="Times New Roman" w:cs="Times New Roman"/>
          <w:b/>
          <w:color w:val="1D2228"/>
          <w:sz w:val="24"/>
          <w:szCs w:val="24"/>
          <w:shd w:val="clear" w:color="auto" w:fill="FFFFFF"/>
        </w:rPr>
      </w:pPr>
      <w:r w:rsidRPr="00CF7C41">
        <w:rPr>
          <w:rFonts w:ascii="Times New Roman" w:hAnsi="Times New Roman" w:cs="Times New Roman"/>
          <w:b/>
          <w:color w:val="1D2228"/>
          <w:sz w:val="24"/>
          <w:szCs w:val="24"/>
          <w:shd w:val="clear" w:color="auto" w:fill="FFFFFF"/>
        </w:rPr>
        <w:lastRenderedPageBreak/>
        <w:t>Javítóvizsga témakörei</w:t>
      </w:r>
    </w:p>
    <w:p w14:paraId="7D430363" w14:textId="77777777" w:rsidR="00AB0BD4" w:rsidRPr="00CF7C41" w:rsidRDefault="00AB0BD4" w:rsidP="00AB0BD4">
      <w:pPr>
        <w:jc w:val="center"/>
        <w:rPr>
          <w:rFonts w:ascii="Times New Roman" w:hAnsi="Times New Roman" w:cs="Times New Roman"/>
          <w:b/>
          <w:sz w:val="24"/>
          <w:szCs w:val="24"/>
        </w:rPr>
      </w:pPr>
      <w:r w:rsidRPr="00CF7C41">
        <w:rPr>
          <w:rFonts w:ascii="Times New Roman" w:hAnsi="Times New Roman" w:cs="Times New Roman"/>
          <w:b/>
          <w:color w:val="1D2228"/>
          <w:sz w:val="24"/>
          <w:szCs w:val="24"/>
          <w:shd w:val="clear" w:color="auto" w:fill="FFFFFF"/>
        </w:rPr>
        <w:t>2023/2024. tanév</w:t>
      </w:r>
    </w:p>
    <w:p w14:paraId="3D956502" w14:textId="4DC47CE3" w:rsidR="00AB0BD4" w:rsidRDefault="00AB0BD4" w:rsidP="00AB0BD4">
      <w:pPr>
        <w:spacing w:after="0" w:line="360" w:lineRule="auto"/>
        <w:ind w:left="170" w:hanging="170"/>
        <w:jc w:val="both"/>
        <w:rPr>
          <w:rFonts w:ascii="Times New Roman" w:hAnsi="Times New Roman" w:cs="Times New Roman"/>
          <w:sz w:val="24"/>
          <w:szCs w:val="24"/>
        </w:rPr>
      </w:pPr>
      <w:r w:rsidRPr="00934A35">
        <w:rPr>
          <w:rFonts w:ascii="Times New Roman" w:hAnsi="Times New Roman" w:cs="Times New Roman"/>
          <w:b/>
          <w:sz w:val="24"/>
          <w:szCs w:val="24"/>
        </w:rPr>
        <w:t xml:space="preserve">10.A, </w:t>
      </w:r>
      <w:r>
        <w:rPr>
          <w:rFonts w:ascii="Times New Roman" w:hAnsi="Times New Roman" w:cs="Times New Roman"/>
          <w:b/>
          <w:sz w:val="24"/>
          <w:szCs w:val="24"/>
        </w:rPr>
        <w:t>B</w:t>
      </w:r>
      <w:r w:rsidRPr="00934A35">
        <w:rPr>
          <w:rFonts w:ascii="Times New Roman" w:hAnsi="Times New Roman" w:cs="Times New Roman"/>
          <w:b/>
          <w:sz w:val="24"/>
          <w:szCs w:val="24"/>
        </w:rPr>
        <w:t xml:space="preserve"> csoport</w:t>
      </w:r>
    </w:p>
    <w:p w14:paraId="5A254D4D" w14:textId="1B163253" w:rsidR="00AB0BD4" w:rsidRPr="00941579" w:rsidRDefault="00AB0BD4" w:rsidP="00AB0BD4">
      <w:pPr>
        <w:spacing w:after="0" w:line="360" w:lineRule="auto"/>
        <w:ind w:left="170" w:hanging="170"/>
        <w:jc w:val="both"/>
        <w:rPr>
          <w:rFonts w:ascii="Times New Roman" w:hAnsi="Times New Roman" w:cs="Times New Roman"/>
          <w:sz w:val="24"/>
          <w:szCs w:val="24"/>
        </w:rPr>
      </w:pPr>
      <w:r w:rsidRPr="00941579">
        <w:rPr>
          <w:rFonts w:ascii="Times New Roman" w:hAnsi="Times New Roman" w:cs="Times New Roman"/>
          <w:sz w:val="24"/>
          <w:szCs w:val="24"/>
        </w:rPr>
        <w:t>Gondolkodási módszerek: sorb</w:t>
      </w:r>
      <w:r>
        <w:rPr>
          <w:rFonts w:ascii="Times New Roman" w:hAnsi="Times New Roman" w:cs="Times New Roman"/>
          <w:sz w:val="24"/>
          <w:szCs w:val="24"/>
        </w:rPr>
        <w:t>a</w:t>
      </w:r>
      <w:r w:rsidRPr="00941579">
        <w:rPr>
          <w:rFonts w:ascii="Times New Roman" w:hAnsi="Times New Roman" w:cs="Times New Roman"/>
          <w:sz w:val="24"/>
          <w:szCs w:val="24"/>
        </w:rPr>
        <w:t xml:space="preserve"> rendezés, kiválasztás egyszerű feladatok, számológép használata, események, műveleteik, klasszikus valószínűség</w:t>
      </w:r>
    </w:p>
    <w:p w14:paraId="64137A1B" w14:textId="77777777" w:rsidR="00AB0BD4" w:rsidRPr="00941579" w:rsidRDefault="00AB0BD4" w:rsidP="00AB0BD4">
      <w:pPr>
        <w:spacing w:after="0" w:line="360" w:lineRule="auto"/>
        <w:ind w:left="170" w:hanging="170"/>
        <w:jc w:val="both"/>
        <w:rPr>
          <w:rFonts w:ascii="Times New Roman" w:hAnsi="Times New Roman" w:cs="Times New Roman"/>
          <w:sz w:val="24"/>
          <w:szCs w:val="24"/>
        </w:rPr>
      </w:pPr>
      <w:r w:rsidRPr="00941579">
        <w:rPr>
          <w:rFonts w:ascii="Times New Roman" w:hAnsi="Times New Roman" w:cs="Times New Roman"/>
          <w:sz w:val="24"/>
          <w:szCs w:val="24"/>
        </w:rPr>
        <w:t xml:space="preserve">Gyökvonás: racionális és irracionális számok, négyzetgyökvonás és az n-edik gyökvonás azonosságai egyszerűbb alakra hozás, </w:t>
      </w:r>
      <w:proofErr w:type="spellStart"/>
      <w:r w:rsidRPr="00941579">
        <w:rPr>
          <w:rFonts w:ascii="Times New Roman" w:hAnsi="Times New Roman" w:cs="Times New Roman"/>
          <w:sz w:val="24"/>
          <w:szCs w:val="24"/>
        </w:rPr>
        <w:t>gyöktelenítés</w:t>
      </w:r>
      <w:proofErr w:type="spellEnd"/>
      <w:r w:rsidRPr="00941579">
        <w:rPr>
          <w:rFonts w:ascii="Times New Roman" w:hAnsi="Times New Roman" w:cs="Times New Roman"/>
          <w:sz w:val="24"/>
          <w:szCs w:val="24"/>
        </w:rPr>
        <w:t xml:space="preserve">, bevitel és kihozatal, egymásba ágyazott gyökök, </w:t>
      </w:r>
    </w:p>
    <w:p w14:paraId="5A4056AB" w14:textId="77777777" w:rsidR="00AB0BD4" w:rsidRPr="00941579" w:rsidRDefault="00AB0BD4" w:rsidP="00AB0BD4">
      <w:pPr>
        <w:spacing w:after="0" w:line="360" w:lineRule="auto"/>
        <w:ind w:left="170" w:hanging="170"/>
        <w:jc w:val="both"/>
        <w:rPr>
          <w:rFonts w:ascii="Times New Roman" w:hAnsi="Times New Roman" w:cs="Times New Roman"/>
          <w:sz w:val="24"/>
          <w:szCs w:val="24"/>
        </w:rPr>
      </w:pPr>
      <w:r w:rsidRPr="00941579">
        <w:rPr>
          <w:rFonts w:ascii="Times New Roman" w:hAnsi="Times New Roman" w:cs="Times New Roman"/>
          <w:sz w:val="24"/>
          <w:szCs w:val="24"/>
        </w:rPr>
        <w:t xml:space="preserve">Másodfokú egyenlet: másodfokú függvény ábrázolása, transzformációk, elemzés, másodfokú egyenlet megoldóképlete, diszkrimináns, gyöktényezős alak, algebrai tört egyszerűsítése, másodfokúra visszavezethető magasabb fokszámú egyenletek, másodfokú egyenlőtlenségek, másodfokú egyenletrendszerek, számtani és mértani közép, szöveges feladatok, négyzetgyökös egyenletek </w:t>
      </w:r>
    </w:p>
    <w:p w14:paraId="7149B76F" w14:textId="77777777" w:rsidR="00AB0BD4" w:rsidRPr="00941579" w:rsidRDefault="00AB0BD4" w:rsidP="00AB0BD4">
      <w:pPr>
        <w:spacing w:after="0" w:line="360" w:lineRule="auto"/>
        <w:ind w:left="170" w:hanging="170"/>
        <w:jc w:val="both"/>
        <w:rPr>
          <w:rFonts w:ascii="Times New Roman" w:hAnsi="Times New Roman" w:cs="Times New Roman"/>
          <w:sz w:val="24"/>
          <w:szCs w:val="24"/>
        </w:rPr>
      </w:pPr>
      <w:r w:rsidRPr="00941579">
        <w:rPr>
          <w:rFonts w:ascii="Times New Roman" w:hAnsi="Times New Roman" w:cs="Times New Roman"/>
          <w:sz w:val="24"/>
          <w:szCs w:val="24"/>
        </w:rPr>
        <w:t>Geometria: középpontos hasonlóság, osztópont - szerkesztés, hasonlóság, a háromszögek hasonlóságának alapesetei, alkalmazás feladatokban, alakzatok hasonlósága, magasságtétel, befogótétel, hasonló alakzatok, testek területének/felszínének, térfogatának aránya</w:t>
      </w:r>
    </w:p>
    <w:p w14:paraId="340F0AF2" w14:textId="77777777" w:rsidR="00AB0BD4" w:rsidRPr="00941579" w:rsidRDefault="00AB0BD4" w:rsidP="00AB0BD4">
      <w:pPr>
        <w:spacing w:after="0" w:line="360" w:lineRule="auto"/>
        <w:ind w:left="170" w:hanging="170"/>
        <w:jc w:val="both"/>
        <w:rPr>
          <w:rFonts w:ascii="Times New Roman" w:hAnsi="Times New Roman" w:cs="Times New Roman"/>
          <w:sz w:val="24"/>
          <w:szCs w:val="24"/>
        </w:rPr>
      </w:pPr>
      <w:r w:rsidRPr="00941579">
        <w:rPr>
          <w:rFonts w:ascii="Times New Roman" w:hAnsi="Times New Roman" w:cs="Times New Roman"/>
          <w:sz w:val="24"/>
          <w:szCs w:val="24"/>
        </w:rPr>
        <w:t xml:space="preserve"> Szögfüggvények: szögfüggvények, alkalmazás feladatokban, nevezetes szögek szögfüggvényei, egyszerű </w:t>
      </w:r>
      <w:proofErr w:type="gramStart"/>
      <w:r w:rsidRPr="00941579">
        <w:rPr>
          <w:rFonts w:ascii="Times New Roman" w:hAnsi="Times New Roman" w:cs="Times New Roman"/>
          <w:sz w:val="24"/>
          <w:szCs w:val="24"/>
        </w:rPr>
        <w:t>kiszámolás,  visszakeresések</w:t>
      </w:r>
      <w:proofErr w:type="gramEnd"/>
      <w:r w:rsidRPr="00941579">
        <w:rPr>
          <w:rFonts w:ascii="Times New Roman" w:hAnsi="Times New Roman" w:cs="Times New Roman"/>
          <w:sz w:val="24"/>
          <w:szCs w:val="24"/>
        </w:rPr>
        <w:t xml:space="preserve"> számológéppel forgásszögek is, de csak fokban), trigonometrikus függvények ábrázolása, jellemzése</w:t>
      </w:r>
    </w:p>
    <w:p w14:paraId="4023B5DD" w14:textId="77777777" w:rsidR="00AB0BD4" w:rsidRPr="00941579" w:rsidRDefault="00AB0BD4" w:rsidP="00AB0BD4">
      <w:pPr>
        <w:spacing w:after="0" w:line="360" w:lineRule="auto"/>
        <w:ind w:left="170" w:hanging="170"/>
        <w:jc w:val="both"/>
        <w:rPr>
          <w:rFonts w:ascii="Times New Roman" w:hAnsi="Times New Roman" w:cs="Times New Roman"/>
          <w:sz w:val="24"/>
          <w:szCs w:val="24"/>
        </w:rPr>
      </w:pPr>
      <w:r w:rsidRPr="00941579">
        <w:rPr>
          <w:rFonts w:ascii="Times New Roman" w:hAnsi="Times New Roman" w:cs="Times New Roman"/>
          <w:sz w:val="24"/>
          <w:szCs w:val="24"/>
        </w:rPr>
        <w:t xml:space="preserve">Vektorok: vektor fogalma, vektorműveletek, vektorok felbontása, szakasz felezőpontjába mutató vektor </w:t>
      </w:r>
    </w:p>
    <w:p w14:paraId="3504B1DB" w14:textId="77777777" w:rsidR="00AB0BD4" w:rsidRPr="00941579" w:rsidRDefault="00AB0BD4" w:rsidP="00AB0BD4">
      <w:pPr>
        <w:spacing w:after="0" w:line="360" w:lineRule="auto"/>
        <w:ind w:left="170" w:hanging="170"/>
        <w:jc w:val="both"/>
        <w:rPr>
          <w:rFonts w:ascii="Times New Roman" w:hAnsi="Times New Roman" w:cs="Times New Roman"/>
          <w:sz w:val="24"/>
          <w:szCs w:val="24"/>
        </w:rPr>
      </w:pPr>
      <w:r w:rsidRPr="00941579">
        <w:rPr>
          <w:rFonts w:ascii="Times New Roman" w:hAnsi="Times New Roman" w:cs="Times New Roman"/>
          <w:sz w:val="24"/>
          <w:szCs w:val="24"/>
        </w:rPr>
        <w:t xml:space="preserve">Statisztika: </w:t>
      </w:r>
      <w:proofErr w:type="spellStart"/>
      <w:r w:rsidRPr="00941579">
        <w:rPr>
          <w:rFonts w:ascii="Times New Roman" w:hAnsi="Times New Roman" w:cs="Times New Roman"/>
          <w:sz w:val="24"/>
          <w:szCs w:val="24"/>
        </w:rPr>
        <w:t>kvartilis</w:t>
      </w:r>
      <w:proofErr w:type="spellEnd"/>
      <w:r w:rsidRPr="00941579">
        <w:rPr>
          <w:rFonts w:ascii="Times New Roman" w:hAnsi="Times New Roman" w:cs="Times New Roman"/>
          <w:sz w:val="24"/>
          <w:szCs w:val="24"/>
        </w:rPr>
        <w:t xml:space="preserve">, </w:t>
      </w:r>
      <w:proofErr w:type="spellStart"/>
      <w:r w:rsidRPr="00941579">
        <w:rPr>
          <w:rFonts w:ascii="Times New Roman" w:hAnsi="Times New Roman" w:cs="Times New Roman"/>
          <w:sz w:val="24"/>
          <w:szCs w:val="24"/>
        </w:rPr>
        <w:t>box-plot</w:t>
      </w:r>
      <w:proofErr w:type="spellEnd"/>
      <w:r w:rsidRPr="00941579">
        <w:rPr>
          <w:rFonts w:ascii="Times New Roman" w:hAnsi="Times New Roman" w:cs="Times New Roman"/>
          <w:sz w:val="24"/>
          <w:szCs w:val="24"/>
        </w:rPr>
        <w:t xml:space="preserve"> diagram</w:t>
      </w:r>
    </w:p>
    <w:p w14:paraId="1027FED8" w14:textId="77777777" w:rsidR="00AB0BD4" w:rsidRPr="00941579" w:rsidRDefault="00AB0BD4" w:rsidP="00AB0BD4">
      <w:pPr>
        <w:spacing w:after="0" w:line="360" w:lineRule="auto"/>
        <w:ind w:left="170" w:hanging="170"/>
        <w:jc w:val="both"/>
        <w:rPr>
          <w:rFonts w:ascii="Times New Roman" w:hAnsi="Times New Roman" w:cs="Times New Roman"/>
          <w:sz w:val="24"/>
          <w:szCs w:val="24"/>
        </w:rPr>
      </w:pPr>
    </w:p>
    <w:p w14:paraId="6968679A" w14:textId="77777777" w:rsidR="00AB0BD4" w:rsidRPr="00941579" w:rsidRDefault="00AB0BD4" w:rsidP="00AB0BD4">
      <w:pPr>
        <w:spacing w:after="0" w:line="360" w:lineRule="auto"/>
        <w:ind w:left="170" w:hanging="170"/>
        <w:jc w:val="both"/>
        <w:rPr>
          <w:rFonts w:ascii="Times New Roman" w:hAnsi="Times New Roman" w:cs="Times New Roman"/>
          <w:sz w:val="24"/>
          <w:szCs w:val="24"/>
        </w:rPr>
      </w:pPr>
      <w:r w:rsidRPr="00941579">
        <w:rPr>
          <w:rFonts w:ascii="Times New Roman" w:hAnsi="Times New Roman" w:cs="Times New Roman"/>
          <w:sz w:val="24"/>
          <w:szCs w:val="24"/>
        </w:rPr>
        <w:t>Segítség: füzet, feladatgyűjtemény (Mozaik 9-11.), illetve jó támpontot adhat a Mozaik kiadó Sokszínű matematika 10. tankönyve</w:t>
      </w:r>
    </w:p>
    <w:p w14:paraId="592AE0AF" w14:textId="77777777" w:rsidR="00AB0BD4" w:rsidRDefault="00AB0BD4"/>
    <w:p w14:paraId="102A4FAC" w14:textId="77777777" w:rsidR="00AB0BD4" w:rsidRDefault="00AB0BD4"/>
    <w:p w14:paraId="0F222EB8" w14:textId="77777777" w:rsidR="00AB0BD4" w:rsidRDefault="00AB0BD4"/>
    <w:sectPr w:rsidR="00AB0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D4"/>
    <w:rsid w:val="000E2E88"/>
    <w:rsid w:val="00123B7D"/>
    <w:rsid w:val="001A6AFF"/>
    <w:rsid w:val="0020092F"/>
    <w:rsid w:val="00603C20"/>
    <w:rsid w:val="00926BC7"/>
    <w:rsid w:val="00AB0BD4"/>
    <w:rsid w:val="00CA4ED3"/>
    <w:rsid w:val="00CE4A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C781"/>
  <w15:chartTrackingRefBased/>
  <w15:docId w15:val="{36318972-209A-4755-9286-D83605D4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B0BD4"/>
  </w:style>
  <w:style w:type="paragraph" w:styleId="Cmsor1">
    <w:name w:val="heading 1"/>
    <w:basedOn w:val="Norml"/>
    <w:next w:val="Norml"/>
    <w:link w:val="Cmsor1Char"/>
    <w:uiPriority w:val="9"/>
    <w:qFormat/>
    <w:rsid w:val="00AB0BD4"/>
    <w:pPr>
      <w:keepNext/>
      <w:keepLines/>
      <w:spacing w:before="360" w:after="80" w:line="240" w:lineRule="auto"/>
      <w:jc w:val="both"/>
      <w:outlineLvl w:val="0"/>
    </w:pPr>
    <w:rPr>
      <w:rFonts w:asciiTheme="majorHAnsi" w:eastAsiaTheme="majorEastAsia" w:hAnsiTheme="majorHAnsi" w:cstheme="majorBidi"/>
      <w:color w:val="2E74B5" w:themeColor="accent1" w:themeShade="BF"/>
      <w:sz w:val="40"/>
      <w:szCs w:val="40"/>
    </w:rPr>
  </w:style>
  <w:style w:type="paragraph" w:styleId="Cmsor2">
    <w:name w:val="heading 2"/>
    <w:basedOn w:val="Norml"/>
    <w:next w:val="Norml"/>
    <w:link w:val="Cmsor2Char"/>
    <w:uiPriority w:val="9"/>
    <w:semiHidden/>
    <w:unhideWhenUsed/>
    <w:qFormat/>
    <w:rsid w:val="00AB0BD4"/>
    <w:pPr>
      <w:keepNext/>
      <w:keepLines/>
      <w:spacing w:before="160" w:after="80" w:line="240" w:lineRule="auto"/>
      <w:jc w:val="both"/>
      <w:outlineLvl w:val="1"/>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uiPriority w:val="9"/>
    <w:semiHidden/>
    <w:unhideWhenUsed/>
    <w:qFormat/>
    <w:rsid w:val="00AB0BD4"/>
    <w:pPr>
      <w:keepNext/>
      <w:keepLines/>
      <w:spacing w:before="160" w:after="80" w:line="240" w:lineRule="auto"/>
      <w:jc w:val="both"/>
      <w:outlineLvl w:val="2"/>
    </w:pPr>
    <w:rPr>
      <w:rFonts w:eastAsiaTheme="majorEastAsia" w:cstheme="majorBidi"/>
      <w:color w:val="2E74B5" w:themeColor="accent1" w:themeShade="BF"/>
      <w:sz w:val="28"/>
      <w:szCs w:val="28"/>
    </w:rPr>
  </w:style>
  <w:style w:type="paragraph" w:styleId="Cmsor4">
    <w:name w:val="heading 4"/>
    <w:basedOn w:val="Norml"/>
    <w:next w:val="Norml"/>
    <w:link w:val="Cmsor4Char"/>
    <w:uiPriority w:val="9"/>
    <w:semiHidden/>
    <w:unhideWhenUsed/>
    <w:qFormat/>
    <w:rsid w:val="00AB0BD4"/>
    <w:pPr>
      <w:keepNext/>
      <w:keepLines/>
      <w:spacing w:before="80" w:after="40" w:line="240" w:lineRule="auto"/>
      <w:jc w:val="both"/>
      <w:outlineLvl w:val="3"/>
    </w:pPr>
    <w:rPr>
      <w:rFonts w:eastAsiaTheme="majorEastAsia" w:cstheme="majorBidi"/>
      <w:i/>
      <w:iCs/>
      <w:color w:val="2E74B5" w:themeColor="accent1" w:themeShade="BF"/>
      <w:sz w:val="24"/>
    </w:rPr>
  </w:style>
  <w:style w:type="paragraph" w:styleId="Cmsor5">
    <w:name w:val="heading 5"/>
    <w:basedOn w:val="Norml"/>
    <w:next w:val="Norml"/>
    <w:link w:val="Cmsor5Char"/>
    <w:uiPriority w:val="9"/>
    <w:semiHidden/>
    <w:unhideWhenUsed/>
    <w:qFormat/>
    <w:rsid w:val="00AB0BD4"/>
    <w:pPr>
      <w:keepNext/>
      <w:keepLines/>
      <w:spacing w:before="80" w:after="40" w:line="240" w:lineRule="auto"/>
      <w:jc w:val="both"/>
      <w:outlineLvl w:val="4"/>
    </w:pPr>
    <w:rPr>
      <w:rFonts w:eastAsiaTheme="majorEastAsia" w:cstheme="majorBidi"/>
      <w:color w:val="2E74B5" w:themeColor="accent1" w:themeShade="BF"/>
      <w:sz w:val="24"/>
    </w:rPr>
  </w:style>
  <w:style w:type="paragraph" w:styleId="Cmsor6">
    <w:name w:val="heading 6"/>
    <w:basedOn w:val="Norml"/>
    <w:next w:val="Norml"/>
    <w:link w:val="Cmsor6Char"/>
    <w:uiPriority w:val="9"/>
    <w:semiHidden/>
    <w:unhideWhenUsed/>
    <w:qFormat/>
    <w:rsid w:val="00AB0BD4"/>
    <w:pPr>
      <w:keepNext/>
      <w:keepLines/>
      <w:spacing w:before="40" w:after="0" w:line="240" w:lineRule="auto"/>
      <w:jc w:val="both"/>
      <w:outlineLvl w:val="5"/>
    </w:pPr>
    <w:rPr>
      <w:rFonts w:eastAsiaTheme="majorEastAsia" w:cstheme="majorBidi"/>
      <w:i/>
      <w:iCs/>
      <w:color w:val="595959" w:themeColor="text1" w:themeTint="A6"/>
      <w:sz w:val="24"/>
    </w:rPr>
  </w:style>
  <w:style w:type="paragraph" w:styleId="Cmsor7">
    <w:name w:val="heading 7"/>
    <w:basedOn w:val="Norml"/>
    <w:next w:val="Norml"/>
    <w:link w:val="Cmsor7Char"/>
    <w:uiPriority w:val="9"/>
    <w:semiHidden/>
    <w:unhideWhenUsed/>
    <w:qFormat/>
    <w:rsid w:val="00AB0BD4"/>
    <w:pPr>
      <w:keepNext/>
      <w:keepLines/>
      <w:spacing w:before="40" w:after="0" w:line="240" w:lineRule="auto"/>
      <w:jc w:val="both"/>
      <w:outlineLvl w:val="6"/>
    </w:pPr>
    <w:rPr>
      <w:rFonts w:eastAsiaTheme="majorEastAsia" w:cstheme="majorBidi"/>
      <w:color w:val="595959" w:themeColor="text1" w:themeTint="A6"/>
      <w:sz w:val="24"/>
    </w:rPr>
  </w:style>
  <w:style w:type="paragraph" w:styleId="Cmsor8">
    <w:name w:val="heading 8"/>
    <w:basedOn w:val="Norml"/>
    <w:next w:val="Norml"/>
    <w:link w:val="Cmsor8Char"/>
    <w:uiPriority w:val="9"/>
    <w:semiHidden/>
    <w:unhideWhenUsed/>
    <w:qFormat/>
    <w:rsid w:val="00AB0BD4"/>
    <w:pPr>
      <w:keepNext/>
      <w:keepLines/>
      <w:spacing w:after="0" w:line="240" w:lineRule="auto"/>
      <w:jc w:val="both"/>
      <w:outlineLvl w:val="7"/>
    </w:pPr>
    <w:rPr>
      <w:rFonts w:eastAsiaTheme="majorEastAsia" w:cstheme="majorBidi"/>
      <w:i/>
      <w:iCs/>
      <w:color w:val="272727" w:themeColor="text1" w:themeTint="D8"/>
      <w:sz w:val="24"/>
    </w:rPr>
  </w:style>
  <w:style w:type="paragraph" w:styleId="Cmsor9">
    <w:name w:val="heading 9"/>
    <w:basedOn w:val="Norml"/>
    <w:next w:val="Norml"/>
    <w:link w:val="Cmsor9Char"/>
    <w:uiPriority w:val="9"/>
    <w:semiHidden/>
    <w:unhideWhenUsed/>
    <w:qFormat/>
    <w:rsid w:val="00AB0BD4"/>
    <w:pPr>
      <w:keepNext/>
      <w:keepLines/>
      <w:spacing w:after="0" w:line="240" w:lineRule="auto"/>
      <w:jc w:val="both"/>
      <w:outlineLvl w:val="8"/>
    </w:pPr>
    <w:rPr>
      <w:rFonts w:eastAsiaTheme="majorEastAsia" w:cstheme="majorBidi"/>
      <w:color w:val="272727" w:themeColor="text1" w:themeTint="D8"/>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B0BD4"/>
    <w:rPr>
      <w:rFonts w:asciiTheme="majorHAnsi" w:eastAsiaTheme="majorEastAsia" w:hAnsiTheme="majorHAnsi" w:cstheme="majorBidi"/>
      <w:color w:val="2E74B5" w:themeColor="accent1" w:themeShade="BF"/>
      <w:sz w:val="40"/>
      <w:szCs w:val="40"/>
    </w:rPr>
  </w:style>
  <w:style w:type="character" w:customStyle="1" w:styleId="Cmsor2Char">
    <w:name w:val="Címsor 2 Char"/>
    <w:basedOn w:val="Bekezdsalapbettpusa"/>
    <w:link w:val="Cmsor2"/>
    <w:uiPriority w:val="9"/>
    <w:semiHidden/>
    <w:rsid w:val="00AB0BD4"/>
    <w:rPr>
      <w:rFonts w:asciiTheme="majorHAnsi" w:eastAsiaTheme="majorEastAsia" w:hAnsiTheme="majorHAnsi" w:cstheme="majorBidi"/>
      <w:color w:val="2E74B5" w:themeColor="accent1" w:themeShade="BF"/>
      <w:sz w:val="32"/>
      <w:szCs w:val="32"/>
    </w:rPr>
  </w:style>
  <w:style w:type="character" w:customStyle="1" w:styleId="Cmsor3Char">
    <w:name w:val="Címsor 3 Char"/>
    <w:basedOn w:val="Bekezdsalapbettpusa"/>
    <w:link w:val="Cmsor3"/>
    <w:uiPriority w:val="9"/>
    <w:semiHidden/>
    <w:rsid w:val="00AB0BD4"/>
    <w:rPr>
      <w:rFonts w:eastAsiaTheme="majorEastAsia" w:cstheme="majorBidi"/>
      <w:color w:val="2E74B5" w:themeColor="accent1" w:themeShade="BF"/>
      <w:sz w:val="28"/>
      <w:szCs w:val="28"/>
    </w:rPr>
  </w:style>
  <w:style w:type="character" w:customStyle="1" w:styleId="Cmsor4Char">
    <w:name w:val="Címsor 4 Char"/>
    <w:basedOn w:val="Bekezdsalapbettpusa"/>
    <w:link w:val="Cmsor4"/>
    <w:uiPriority w:val="9"/>
    <w:semiHidden/>
    <w:rsid w:val="00AB0BD4"/>
    <w:rPr>
      <w:rFonts w:eastAsiaTheme="majorEastAsia" w:cstheme="majorBidi"/>
      <w:i/>
      <w:iCs/>
      <w:color w:val="2E74B5" w:themeColor="accent1" w:themeShade="BF"/>
      <w:sz w:val="24"/>
    </w:rPr>
  </w:style>
  <w:style w:type="character" w:customStyle="1" w:styleId="Cmsor5Char">
    <w:name w:val="Címsor 5 Char"/>
    <w:basedOn w:val="Bekezdsalapbettpusa"/>
    <w:link w:val="Cmsor5"/>
    <w:uiPriority w:val="9"/>
    <w:semiHidden/>
    <w:rsid w:val="00AB0BD4"/>
    <w:rPr>
      <w:rFonts w:eastAsiaTheme="majorEastAsia" w:cstheme="majorBidi"/>
      <w:color w:val="2E74B5" w:themeColor="accent1" w:themeShade="BF"/>
      <w:sz w:val="24"/>
    </w:rPr>
  </w:style>
  <w:style w:type="character" w:customStyle="1" w:styleId="Cmsor6Char">
    <w:name w:val="Címsor 6 Char"/>
    <w:basedOn w:val="Bekezdsalapbettpusa"/>
    <w:link w:val="Cmsor6"/>
    <w:uiPriority w:val="9"/>
    <w:semiHidden/>
    <w:rsid w:val="00AB0BD4"/>
    <w:rPr>
      <w:rFonts w:eastAsiaTheme="majorEastAsia" w:cstheme="majorBidi"/>
      <w:i/>
      <w:iCs/>
      <w:color w:val="595959" w:themeColor="text1" w:themeTint="A6"/>
      <w:sz w:val="24"/>
    </w:rPr>
  </w:style>
  <w:style w:type="character" w:customStyle="1" w:styleId="Cmsor7Char">
    <w:name w:val="Címsor 7 Char"/>
    <w:basedOn w:val="Bekezdsalapbettpusa"/>
    <w:link w:val="Cmsor7"/>
    <w:uiPriority w:val="9"/>
    <w:semiHidden/>
    <w:rsid w:val="00AB0BD4"/>
    <w:rPr>
      <w:rFonts w:eastAsiaTheme="majorEastAsia" w:cstheme="majorBidi"/>
      <w:color w:val="595959" w:themeColor="text1" w:themeTint="A6"/>
      <w:sz w:val="24"/>
    </w:rPr>
  </w:style>
  <w:style w:type="character" w:customStyle="1" w:styleId="Cmsor8Char">
    <w:name w:val="Címsor 8 Char"/>
    <w:basedOn w:val="Bekezdsalapbettpusa"/>
    <w:link w:val="Cmsor8"/>
    <w:uiPriority w:val="9"/>
    <w:semiHidden/>
    <w:rsid w:val="00AB0BD4"/>
    <w:rPr>
      <w:rFonts w:eastAsiaTheme="majorEastAsia" w:cstheme="majorBidi"/>
      <w:i/>
      <w:iCs/>
      <w:color w:val="272727" w:themeColor="text1" w:themeTint="D8"/>
      <w:sz w:val="24"/>
    </w:rPr>
  </w:style>
  <w:style w:type="character" w:customStyle="1" w:styleId="Cmsor9Char">
    <w:name w:val="Címsor 9 Char"/>
    <w:basedOn w:val="Bekezdsalapbettpusa"/>
    <w:link w:val="Cmsor9"/>
    <w:uiPriority w:val="9"/>
    <w:semiHidden/>
    <w:rsid w:val="00AB0BD4"/>
    <w:rPr>
      <w:rFonts w:eastAsiaTheme="majorEastAsia" w:cstheme="majorBidi"/>
      <w:color w:val="272727" w:themeColor="text1" w:themeTint="D8"/>
      <w:sz w:val="24"/>
    </w:rPr>
  </w:style>
  <w:style w:type="paragraph" w:styleId="Cm">
    <w:name w:val="Title"/>
    <w:basedOn w:val="Norml"/>
    <w:next w:val="Norml"/>
    <w:link w:val="CmChar"/>
    <w:uiPriority w:val="10"/>
    <w:qFormat/>
    <w:rsid w:val="00AB0BD4"/>
    <w:pPr>
      <w:spacing w:after="80" w:line="240" w:lineRule="auto"/>
      <w:contextualSpacing/>
      <w:jc w:val="both"/>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B0BD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B0BD4"/>
    <w:pPr>
      <w:numPr>
        <w:ilvl w:val="1"/>
      </w:numPr>
      <w:spacing w:line="240" w:lineRule="auto"/>
      <w:jc w:val="both"/>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B0BD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B0BD4"/>
    <w:pPr>
      <w:spacing w:before="160" w:line="240" w:lineRule="auto"/>
      <w:jc w:val="center"/>
    </w:pPr>
    <w:rPr>
      <w:rFonts w:ascii="Times New Roman" w:hAnsi="Times New Roman"/>
      <w:i/>
      <w:iCs/>
      <w:color w:val="404040" w:themeColor="text1" w:themeTint="BF"/>
      <w:sz w:val="24"/>
    </w:rPr>
  </w:style>
  <w:style w:type="character" w:customStyle="1" w:styleId="IdzetChar">
    <w:name w:val="Idézet Char"/>
    <w:basedOn w:val="Bekezdsalapbettpusa"/>
    <w:link w:val="Idzet"/>
    <w:uiPriority w:val="29"/>
    <w:rsid w:val="00AB0BD4"/>
    <w:rPr>
      <w:rFonts w:ascii="Times New Roman" w:hAnsi="Times New Roman"/>
      <w:i/>
      <w:iCs/>
      <w:color w:val="404040" w:themeColor="text1" w:themeTint="BF"/>
      <w:sz w:val="24"/>
    </w:rPr>
  </w:style>
  <w:style w:type="paragraph" w:styleId="Listaszerbekezds">
    <w:name w:val="List Paragraph"/>
    <w:basedOn w:val="Norml"/>
    <w:uiPriority w:val="34"/>
    <w:qFormat/>
    <w:rsid w:val="00AB0BD4"/>
    <w:pPr>
      <w:spacing w:after="0" w:line="240" w:lineRule="auto"/>
      <w:ind w:left="720"/>
      <w:contextualSpacing/>
      <w:jc w:val="both"/>
    </w:pPr>
    <w:rPr>
      <w:rFonts w:ascii="Times New Roman" w:hAnsi="Times New Roman"/>
      <w:sz w:val="24"/>
    </w:rPr>
  </w:style>
  <w:style w:type="character" w:styleId="Erskiemels">
    <w:name w:val="Intense Emphasis"/>
    <w:basedOn w:val="Bekezdsalapbettpusa"/>
    <w:uiPriority w:val="21"/>
    <w:qFormat/>
    <w:rsid w:val="00AB0BD4"/>
    <w:rPr>
      <w:i/>
      <w:iCs/>
      <w:color w:val="2E74B5" w:themeColor="accent1" w:themeShade="BF"/>
    </w:rPr>
  </w:style>
  <w:style w:type="paragraph" w:styleId="Kiemeltidzet">
    <w:name w:val="Intense Quote"/>
    <w:basedOn w:val="Norml"/>
    <w:next w:val="Norml"/>
    <w:link w:val="KiemeltidzetChar"/>
    <w:uiPriority w:val="30"/>
    <w:qFormat/>
    <w:rsid w:val="00AB0BD4"/>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hAnsi="Times New Roman"/>
      <w:i/>
      <w:iCs/>
      <w:color w:val="2E74B5" w:themeColor="accent1" w:themeShade="BF"/>
      <w:sz w:val="24"/>
    </w:rPr>
  </w:style>
  <w:style w:type="character" w:customStyle="1" w:styleId="KiemeltidzetChar">
    <w:name w:val="Kiemelt idézet Char"/>
    <w:basedOn w:val="Bekezdsalapbettpusa"/>
    <w:link w:val="Kiemeltidzet"/>
    <w:uiPriority w:val="30"/>
    <w:rsid w:val="00AB0BD4"/>
    <w:rPr>
      <w:rFonts w:ascii="Times New Roman" w:hAnsi="Times New Roman"/>
      <w:i/>
      <w:iCs/>
      <w:color w:val="2E74B5" w:themeColor="accent1" w:themeShade="BF"/>
      <w:sz w:val="24"/>
    </w:rPr>
  </w:style>
  <w:style w:type="character" w:styleId="Ershivatkozs">
    <w:name w:val="Intense Reference"/>
    <w:basedOn w:val="Bekezdsalapbettpusa"/>
    <w:uiPriority w:val="32"/>
    <w:qFormat/>
    <w:rsid w:val="00AB0BD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3487</Characters>
  <Application>Microsoft Office Word</Application>
  <DocSecurity>0</DocSecurity>
  <Lines>29</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013fe699-e7b0-43fb-df0e-613d74f69519@m365.edu.hu</dc:creator>
  <cp:keywords/>
  <dc:description/>
  <cp:lastModifiedBy>013fe699-e7b0-43fb-df0e-613d74f69519@m365.edu.hu</cp:lastModifiedBy>
  <cp:revision>1</cp:revision>
  <dcterms:created xsi:type="dcterms:W3CDTF">2024-06-24T08:03:00Z</dcterms:created>
  <dcterms:modified xsi:type="dcterms:W3CDTF">2024-06-24T08:07:00Z</dcterms:modified>
</cp:coreProperties>
</file>