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7915" w14:textId="2B1C33C5" w:rsidR="004C7E06" w:rsidRPr="00545514" w:rsidRDefault="00205A65" w:rsidP="00545514">
      <w:pPr>
        <w:spacing w:after="120"/>
        <w:jc w:val="center"/>
        <w:rPr>
          <w:sz w:val="28"/>
          <w:szCs w:val="28"/>
          <w:lang w:val="hu-HU"/>
        </w:rPr>
      </w:pPr>
      <w:r w:rsidRPr="00545514">
        <w:rPr>
          <w:sz w:val="28"/>
          <w:szCs w:val="28"/>
          <w:lang w:val="hu-HU"/>
        </w:rPr>
        <w:t>Javító vizsga témakörök matematikából 202</w:t>
      </w:r>
      <w:r w:rsidR="002D7618">
        <w:rPr>
          <w:sz w:val="28"/>
          <w:szCs w:val="28"/>
          <w:lang w:val="hu-HU"/>
        </w:rPr>
        <w:t>5</w:t>
      </w:r>
      <w:r w:rsidRPr="00545514">
        <w:rPr>
          <w:sz w:val="28"/>
          <w:szCs w:val="28"/>
          <w:lang w:val="hu-HU"/>
        </w:rPr>
        <w:t>-202</w:t>
      </w:r>
      <w:r w:rsidR="002D7618">
        <w:rPr>
          <w:sz w:val="28"/>
          <w:szCs w:val="28"/>
          <w:lang w:val="hu-HU"/>
        </w:rPr>
        <w:t>6</w:t>
      </w:r>
      <w:r w:rsidRPr="00545514">
        <w:rPr>
          <w:sz w:val="28"/>
          <w:szCs w:val="28"/>
          <w:lang w:val="hu-HU"/>
        </w:rPr>
        <w:t>. tanév</w:t>
      </w:r>
    </w:p>
    <w:p w14:paraId="45B3F8D6" w14:textId="77777777" w:rsidR="00205A65" w:rsidRDefault="00205A65" w:rsidP="00545514">
      <w:pPr>
        <w:spacing w:after="120"/>
        <w:ind w:left="170" w:hanging="170"/>
        <w:jc w:val="both"/>
        <w:rPr>
          <w:lang w:val="hu-HU"/>
        </w:rPr>
      </w:pPr>
    </w:p>
    <w:p w14:paraId="245E11AB" w14:textId="76C2CADD" w:rsidR="00FF52B9" w:rsidRPr="003D2B2B" w:rsidRDefault="00FF52B9" w:rsidP="00545514">
      <w:pPr>
        <w:spacing w:after="120"/>
        <w:ind w:left="170" w:hanging="170"/>
        <w:jc w:val="both"/>
        <w:rPr>
          <w:b/>
          <w:bCs/>
          <w:lang w:val="hu-HU"/>
        </w:rPr>
      </w:pPr>
      <w:r w:rsidRPr="003D2B2B">
        <w:rPr>
          <w:b/>
          <w:bCs/>
          <w:lang w:val="hu-HU"/>
        </w:rPr>
        <w:t xml:space="preserve">10. </w:t>
      </w:r>
      <w:r w:rsidR="002D7618" w:rsidRPr="003D2B2B">
        <w:rPr>
          <w:b/>
          <w:bCs/>
          <w:lang w:val="hu-HU"/>
        </w:rPr>
        <w:t>C</w:t>
      </w:r>
    </w:p>
    <w:p w14:paraId="47D8A47D" w14:textId="77777777" w:rsidR="00FF52B9" w:rsidRDefault="00FF52B9" w:rsidP="00545514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>Kombinatorika:</w:t>
      </w:r>
      <w:r w:rsidRPr="00FF52B9">
        <w:rPr>
          <w:lang w:val="hu-HU"/>
        </w:rPr>
        <w:t xml:space="preserve"> sorba rendezés, kiválasztás egyszerű feladatok, számológép használata </w:t>
      </w:r>
    </w:p>
    <w:p w14:paraId="5D2B214E" w14:textId="578C3AF9" w:rsidR="00FF52B9" w:rsidRDefault="00FF52B9" w:rsidP="00545514">
      <w:pPr>
        <w:spacing w:after="120"/>
        <w:ind w:left="170" w:hanging="170"/>
        <w:jc w:val="both"/>
        <w:rPr>
          <w:lang w:val="hu-HU"/>
        </w:rPr>
      </w:pPr>
      <w:r w:rsidRPr="007F06C1">
        <w:rPr>
          <w:b/>
          <w:bCs/>
          <w:lang w:val="hu-HU"/>
        </w:rPr>
        <w:t>Gyökvonás:</w:t>
      </w:r>
      <w:r w:rsidRPr="00FF52B9">
        <w:rPr>
          <w:lang w:val="hu-HU"/>
        </w:rPr>
        <w:t xml:space="preserve"> racionális és irracionális számok, négyzetgyökvonás és az n-edik gyökvonás azonosságai egyszerűbb alakra hozás, </w:t>
      </w:r>
      <w:proofErr w:type="spellStart"/>
      <w:r w:rsidRPr="00FF52B9">
        <w:rPr>
          <w:lang w:val="hu-HU"/>
        </w:rPr>
        <w:t>gyöktelenítés</w:t>
      </w:r>
      <w:proofErr w:type="spellEnd"/>
      <w:r w:rsidRPr="00FF52B9">
        <w:rPr>
          <w:lang w:val="hu-HU"/>
        </w:rPr>
        <w:t xml:space="preserve">, bevitel </w:t>
      </w:r>
      <w:r w:rsidR="00011171">
        <w:rPr>
          <w:lang w:val="hu-HU"/>
        </w:rPr>
        <w:t>a gyök alá,</w:t>
      </w:r>
      <w:r w:rsidRPr="00FF52B9">
        <w:rPr>
          <w:lang w:val="hu-HU"/>
        </w:rPr>
        <w:t xml:space="preserve"> </w:t>
      </w:r>
      <w:proofErr w:type="spellStart"/>
      <w:r w:rsidRPr="00FF52B9">
        <w:rPr>
          <w:lang w:val="hu-HU"/>
        </w:rPr>
        <w:t>kihoztal</w:t>
      </w:r>
      <w:proofErr w:type="spellEnd"/>
      <w:r w:rsidR="00011171">
        <w:rPr>
          <w:lang w:val="hu-HU"/>
        </w:rPr>
        <w:t xml:space="preserve"> a gyök alól</w:t>
      </w:r>
      <w:r w:rsidRPr="00FF52B9">
        <w:rPr>
          <w:lang w:val="hu-HU"/>
        </w:rPr>
        <w:t xml:space="preserve">, egymásba ágyazott gyökök, </w:t>
      </w:r>
    </w:p>
    <w:p w14:paraId="5AA99BA1" w14:textId="4CD97B94" w:rsidR="00FF52B9" w:rsidRDefault="00FF52B9" w:rsidP="00545514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>Másodfokú egyenlet:</w:t>
      </w:r>
      <w:r w:rsidRPr="00FF52B9">
        <w:rPr>
          <w:lang w:val="hu-HU"/>
        </w:rPr>
        <w:t xml:space="preserve"> másodfokú függvény ábrázolása, transzformációk, elemzés, másodfokú egyenlet megoldóképlete, diszkrimináns, gyöktényezős alak, másodfokúra visszavezethető magasabb fokszámú egyenletek, másodfokú egyenlőtlenségek, másodfokú egyenletrendszerek, szöveges feladatok, négyzetgyökös egyenletek</w:t>
      </w:r>
      <w:r w:rsidR="00011171">
        <w:rPr>
          <w:lang w:val="hu-HU"/>
        </w:rPr>
        <w:t>, algebrai törtek egyszerűsítése</w:t>
      </w:r>
      <w:r w:rsidRPr="00FF52B9">
        <w:rPr>
          <w:lang w:val="hu-HU"/>
        </w:rPr>
        <w:t xml:space="preserve"> </w:t>
      </w:r>
    </w:p>
    <w:p w14:paraId="37C457B7" w14:textId="77777777" w:rsidR="00FF52B9" w:rsidRDefault="00FF52B9" w:rsidP="00545514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>Geometria:</w:t>
      </w:r>
      <w:r w:rsidRPr="00FF52B9">
        <w:rPr>
          <w:lang w:val="hu-HU"/>
        </w:rPr>
        <w:t xml:space="preserve"> </w:t>
      </w:r>
      <w:r>
        <w:rPr>
          <w:lang w:val="hu-HU"/>
        </w:rPr>
        <w:t>középpontos hasonlóság - szerkesztés, hasonlóság, a háromszögek</w:t>
      </w:r>
      <w:r w:rsidRPr="00FF52B9">
        <w:rPr>
          <w:lang w:val="hu-HU"/>
        </w:rPr>
        <w:t xml:space="preserve"> hasonlóság</w:t>
      </w:r>
      <w:r>
        <w:rPr>
          <w:lang w:val="hu-HU"/>
        </w:rPr>
        <w:t>ának</w:t>
      </w:r>
      <w:r w:rsidRPr="00FF52B9">
        <w:rPr>
          <w:lang w:val="hu-HU"/>
        </w:rPr>
        <w:t xml:space="preserve"> alapesetei, alkalmazás feladatokban, alakzatok hasonlósága, </w:t>
      </w:r>
      <w:r>
        <w:rPr>
          <w:lang w:val="hu-HU"/>
        </w:rPr>
        <w:t>magasságtétel, befogótétel</w:t>
      </w:r>
    </w:p>
    <w:p w14:paraId="0265D45C" w14:textId="4C495A9B" w:rsidR="00FF52B9" w:rsidRDefault="00FF52B9" w:rsidP="00545514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 xml:space="preserve"> Szögfüggvények:</w:t>
      </w:r>
      <w:r w:rsidRPr="00FF52B9">
        <w:rPr>
          <w:lang w:val="hu-HU"/>
        </w:rPr>
        <w:t xml:space="preserve"> szögfüggvények</w:t>
      </w:r>
      <w:r w:rsidR="00011171">
        <w:rPr>
          <w:lang w:val="hu-HU"/>
        </w:rPr>
        <w:t xml:space="preserve">, </w:t>
      </w:r>
      <w:r w:rsidRPr="00FF52B9">
        <w:rPr>
          <w:lang w:val="hu-HU"/>
        </w:rPr>
        <w:t>alkalmazás feladatokban</w:t>
      </w:r>
      <w:r>
        <w:rPr>
          <w:lang w:val="hu-HU"/>
        </w:rPr>
        <w:t>,</w:t>
      </w:r>
      <w:r w:rsidRPr="00FF52B9">
        <w:rPr>
          <w:lang w:val="hu-HU"/>
        </w:rPr>
        <w:t xml:space="preserve"> nevezetes szögek szögfüggvényei, egyszer</w:t>
      </w:r>
      <w:r>
        <w:rPr>
          <w:lang w:val="hu-HU"/>
        </w:rPr>
        <w:t>ű kiszámolás és visszakeresések számológéppel</w:t>
      </w:r>
    </w:p>
    <w:p w14:paraId="41FA89FE" w14:textId="77777777" w:rsidR="000F4F51" w:rsidRDefault="000F4F51" w:rsidP="00545514">
      <w:pPr>
        <w:spacing w:after="120"/>
        <w:ind w:left="170" w:hanging="170"/>
        <w:jc w:val="both"/>
        <w:rPr>
          <w:b/>
          <w:bCs/>
          <w:lang w:val="hu-HU"/>
        </w:rPr>
      </w:pPr>
    </w:p>
    <w:p w14:paraId="6D7E6D5F" w14:textId="18319A56" w:rsidR="000F4F51" w:rsidRDefault="000F4F51" w:rsidP="00545514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>Ajánlott feladatok</w:t>
      </w:r>
      <w:r w:rsidRPr="003D2B2B">
        <w:rPr>
          <w:lang w:val="hu-HU"/>
        </w:rPr>
        <w:t>: az órán megoldott, illetve házi feladatként feladott feladatok</w:t>
      </w:r>
      <w:r>
        <w:rPr>
          <w:lang w:val="hu-HU"/>
        </w:rPr>
        <w:t xml:space="preserve">; a feladatgyűjtemény témába vágó feladatai; Retkes Péter és Bede Anna </w:t>
      </w:r>
      <w:proofErr w:type="spellStart"/>
      <w:r>
        <w:rPr>
          <w:lang w:val="hu-HU"/>
        </w:rPr>
        <w:t>youtube</w:t>
      </w:r>
      <w:proofErr w:type="spellEnd"/>
      <w:r>
        <w:rPr>
          <w:lang w:val="hu-HU"/>
        </w:rPr>
        <w:t>-videói</w:t>
      </w:r>
    </w:p>
    <w:p w14:paraId="36DB363F" w14:textId="77777777" w:rsidR="003D2B2B" w:rsidRDefault="003D2B2B" w:rsidP="00545514">
      <w:pPr>
        <w:spacing w:after="120"/>
        <w:ind w:left="170" w:hanging="170"/>
        <w:jc w:val="both"/>
        <w:rPr>
          <w:lang w:val="hu-HU"/>
        </w:rPr>
      </w:pPr>
    </w:p>
    <w:p w14:paraId="46035A35" w14:textId="77777777" w:rsidR="007F06C1" w:rsidRDefault="007F06C1" w:rsidP="00545514">
      <w:pPr>
        <w:spacing w:after="120"/>
        <w:ind w:left="170" w:hanging="170"/>
        <w:jc w:val="both"/>
        <w:rPr>
          <w:lang w:val="hu-HU"/>
        </w:rPr>
      </w:pPr>
    </w:p>
    <w:p w14:paraId="066EC57D" w14:textId="77777777" w:rsidR="000F4F51" w:rsidRDefault="000F4F51" w:rsidP="003D2B2B">
      <w:pPr>
        <w:spacing w:after="120"/>
        <w:ind w:left="170" w:hanging="170"/>
        <w:jc w:val="both"/>
        <w:rPr>
          <w:b/>
          <w:bCs/>
          <w:lang w:val="hu-HU"/>
        </w:rPr>
      </w:pPr>
    </w:p>
    <w:p w14:paraId="0C2C0AB4" w14:textId="438CAA51" w:rsidR="003D2B2B" w:rsidRPr="003D2B2B" w:rsidRDefault="003D2B2B" w:rsidP="003D2B2B">
      <w:pPr>
        <w:spacing w:after="120"/>
        <w:ind w:left="170" w:hanging="170"/>
        <w:jc w:val="both"/>
        <w:rPr>
          <w:b/>
          <w:bCs/>
          <w:lang w:val="hu-HU"/>
        </w:rPr>
      </w:pPr>
      <w:r w:rsidRPr="003D2B2B">
        <w:rPr>
          <w:b/>
          <w:bCs/>
          <w:lang w:val="hu-HU"/>
        </w:rPr>
        <w:t xml:space="preserve">12.B </w:t>
      </w:r>
    </w:p>
    <w:p w14:paraId="66C18D8A" w14:textId="77777777" w:rsidR="003D2B2B" w:rsidRPr="003D2B2B" w:rsidRDefault="003D2B2B" w:rsidP="003D2B2B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>Sorozatok, pénzügyi számítások</w:t>
      </w:r>
      <w:r w:rsidRPr="003D2B2B">
        <w:rPr>
          <w:lang w:val="hu-HU"/>
        </w:rPr>
        <w:t>: sorozat fogalma, sorozatok megadása, számtani, mértani sorozatok, n-edik tag és az első n tag összegének meghatározása, számtani-mértani közép, kamatos kamatszámítás, szöveges feladatok sorozatokkal, kamatos kamat, hiteltörlesztés, gyűjtőjáradék</w:t>
      </w:r>
    </w:p>
    <w:p w14:paraId="2A5FD128" w14:textId="43D3B029" w:rsidR="003D2B2B" w:rsidRPr="003D2B2B" w:rsidRDefault="003D2B2B" w:rsidP="003D2B2B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>Térgeometria:</w:t>
      </w:r>
      <w:r w:rsidRPr="003D2B2B">
        <w:rPr>
          <w:lang w:val="hu-HU"/>
        </w:rPr>
        <w:t xml:space="preserve"> térelemek távolsága és szöge, területszámítás, nevezetes síkidomok területének</w:t>
      </w:r>
      <w:r w:rsidR="000F4F51">
        <w:rPr>
          <w:lang w:val="hu-HU"/>
        </w:rPr>
        <w:t>, kerületének</w:t>
      </w:r>
      <w:r w:rsidRPr="003D2B2B">
        <w:rPr>
          <w:lang w:val="hu-HU"/>
        </w:rPr>
        <w:t xml:space="preserve"> meghatározása, felszín és térfogatszámítás, henger, hasáb, gúla, kúp, csonkagúla, csonkakúp és gömb származtatása, felszíne és térfogata</w:t>
      </w:r>
    </w:p>
    <w:p w14:paraId="38E7C632" w14:textId="77777777" w:rsidR="003D2B2B" w:rsidRPr="003D2B2B" w:rsidRDefault="003D2B2B" w:rsidP="003D2B2B">
      <w:pPr>
        <w:spacing w:after="120"/>
        <w:ind w:left="170" w:hanging="170"/>
        <w:jc w:val="both"/>
        <w:rPr>
          <w:b/>
          <w:lang w:val="hu-HU"/>
        </w:rPr>
      </w:pPr>
      <w:r w:rsidRPr="003D2B2B">
        <w:rPr>
          <w:b/>
          <w:lang w:val="hu-HU"/>
        </w:rPr>
        <w:t xml:space="preserve">A II. félévi tematikus ismétlésből a következő témakörök: </w:t>
      </w:r>
    </w:p>
    <w:p w14:paraId="2EAB3DC3" w14:textId="3CAB5596" w:rsidR="003D2B2B" w:rsidRPr="003D2B2B" w:rsidRDefault="003D2B2B" w:rsidP="003D2B2B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lang w:val="hu-HU"/>
        </w:rPr>
        <w:t>Kombinatorika, valószínűségszámítás</w:t>
      </w:r>
      <w:r w:rsidRPr="003D2B2B">
        <w:rPr>
          <w:lang w:val="hu-HU"/>
        </w:rPr>
        <w:t xml:space="preserve">: </w:t>
      </w:r>
      <w:r w:rsidR="000F4F51" w:rsidRPr="003D2B2B">
        <w:rPr>
          <w:lang w:val="hu-HU"/>
        </w:rPr>
        <w:t>permutációk, variációk, ismétlés nélküli kombináció</w:t>
      </w:r>
      <w:r w:rsidR="000F4F51">
        <w:rPr>
          <w:lang w:val="hu-HU"/>
        </w:rPr>
        <w:t xml:space="preserve">, </w:t>
      </w:r>
      <w:r w:rsidRPr="003D2B2B">
        <w:rPr>
          <w:lang w:val="hu-HU"/>
        </w:rPr>
        <w:t>visszatevéses és visszatevés nélküli mintavétel klasszikus valószínűségi modell, feladatok megoldása klasszikus modell</w:t>
      </w:r>
      <w:r w:rsidR="000F4F51">
        <w:rPr>
          <w:lang w:val="hu-HU"/>
        </w:rPr>
        <w:t>el</w:t>
      </w:r>
      <w:r w:rsidRPr="003D2B2B">
        <w:rPr>
          <w:lang w:val="hu-HU"/>
        </w:rPr>
        <w:t>, esemény valószínűsége, komplementer esemény valószínűsége, geometriai valószínűség, várható érték</w:t>
      </w:r>
    </w:p>
    <w:p w14:paraId="7A6D3442" w14:textId="77777777" w:rsidR="003D2B2B" w:rsidRPr="003D2B2B" w:rsidRDefault="003D2B2B" w:rsidP="003D2B2B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>Koordinátageometria</w:t>
      </w:r>
      <w:r w:rsidRPr="003D2B2B">
        <w:rPr>
          <w:lang w:val="hu-HU"/>
        </w:rPr>
        <w:t>: szakasz felezőpontjának koordinátái, két pont távolsága, egyenest meghatározó tényezők (irányvektor, normálvektor, irányszög, iránytangens/meredekség), az egyenes egyenlete (</w:t>
      </w:r>
      <w:r w:rsidRPr="003D2B2B">
        <w:rPr>
          <w:rFonts w:ascii="Cambria Math" w:hAnsi="Cambria Math" w:cs="Cambria Math"/>
          <w:lang w:val="hu-HU"/>
        </w:rPr>
        <w:t>𝑦</w:t>
      </w:r>
      <w:r w:rsidRPr="003D2B2B">
        <w:rPr>
          <w:lang w:val="hu-HU"/>
        </w:rPr>
        <w:t xml:space="preserve"> = </w:t>
      </w:r>
      <w:r w:rsidRPr="003D2B2B">
        <w:rPr>
          <w:rFonts w:ascii="Cambria Math" w:hAnsi="Cambria Math" w:cs="Cambria Math"/>
          <w:lang w:val="hu-HU"/>
        </w:rPr>
        <w:t>𝑚𝑥</w:t>
      </w:r>
      <w:r w:rsidRPr="003D2B2B">
        <w:rPr>
          <w:lang w:val="hu-HU"/>
        </w:rPr>
        <w:t xml:space="preserve"> + </w:t>
      </w:r>
      <w:r w:rsidRPr="003D2B2B">
        <w:rPr>
          <w:rFonts w:ascii="Cambria Math" w:hAnsi="Cambria Math" w:cs="Cambria Math"/>
          <w:lang w:val="hu-HU"/>
        </w:rPr>
        <w:t>𝑏</w:t>
      </w:r>
      <w:r w:rsidRPr="003D2B2B">
        <w:rPr>
          <w:lang w:val="hu-HU"/>
        </w:rPr>
        <w:t xml:space="preserve">, illetve </w:t>
      </w:r>
      <w:r w:rsidRPr="003D2B2B">
        <w:rPr>
          <w:rFonts w:ascii="Cambria Math" w:hAnsi="Cambria Math" w:cs="Cambria Math"/>
          <w:lang w:val="hu-HU"/>
        </w:rPr>
        <w:t>𝑥</w:t>
      </w:r>
      <w:r w:rsidRPr="003D2B2B">
        <w:rPr>
          <w:lang w:val="hu-HU"/>
        </w:rPr>
        <w:t xml:space="preserve"> = </w:t>
      </w:r>
      <w:r w:rsidRPr="003D2B2B">
        <w:rPr>
          <w:rFonts w:ascii="Cambria Math" w:hAnsi="Cambria Math" w:cs="Cambria Math"/>
          <w:lang w:val="hu-HU"/>
        </w:rPr>
        <w:t>𝑐</w:t>
      </w:r>
      <w:r w:rsidRPr="003D2B2B">
        <w:rPr>
          <w:lang w:val="hu-HU"/>
        </w:rPr>
        <w:t xml:space="preserve"> alakban), két egyenes kölcsönös helyzete, két egyenes párhuzamosságának és merőlegességének feltétele, metszéspont meghatározása, kör egyenlete </w:t>
      </w:r>
    </w:p>
    <w:p w14:paraId="4A7AC0B0" w14:textId="77777777" w:rsidR="003D2B2B" w:rsidRPr="003D2B2B" w:rsidRDefault="003D2B2B" w:rsidP="003D2B2B">
      <w:pPr>
        <w:spacing w:after="120"/>
        <w:ind w:left="170" w:hanging="170"/>
        <w:jc w:val="both"/>
        <w:rPr>
          <w:b/>
          <w:bCs/>
          <w:lang w:val="hu-HU"/>
        </w:rPr>
      </w:pPr>
    </w:p>
    <w:p w14:paraId="623EEB63" w14:textId="55BB9435" w:rsidR="003D2B2B" w:rsidRPr="003D2B2B" w:rsidRDefault="003D2B2B" w:rsidP="003D2B2B">
      <w:pPr>
        <w:spacing w:after="120"/>
        <w:ind w:left="170" w:hanging="170"/>
        <w:jc w:val="both"/>
        <w:rPr>
          <w:lang w:val="hu-HU"/>
        </w:rPr>
      </w:pPr>
      <w:r w:rsidRPr="003D2B2B">
        <w:rPr>
          <w:b/>
          <w:bCs/>
          <w:lang w:val="hu-HU"/>
        </w:rPr>
        <w:t>Ajánlott feladatok</w:t>
      </w:r>
      <w:r w:rsidRPr="003D2B2B">
        <w:rPr>
          <w:lang w:val="hu-HU"/>
        </w:rPr>
        <w:t>: az órán megoldott, illetve házi feladatként feladott feladatok</w:t>
      </w:r>
      <w:r w:rsidR="000F4F51">
        <w:rPr>
          <w:lang w:val="hu-HU"/>
        </w:rPr>
        <w:t xml:space="preserve">; </w:t>
      </w:r>
      <w:r w:rsidR="000F4F51">
        <w:rPr>
          <w:lang w:val="hu-HU"/>
        </w:rPr>
        <w:t xml:space="preserve">a feladatgyűjtemény témába vágó feladatai; </w:t>
      </w:r>
      <w:r w:rsidR="000F4F51" w:rsidRPr="003D2B2B">
        <w:rPr>
          <w:lang w:val="hu-HU"/>
        </w:rPr>
        <w:t xml:space="preserve">a </w:t>
      </w:r>
      <w:proofErr w:type="spellStart"/>
      <w:r w:rsidR="000F4F51" w:rsidRPr="003D2B2B">
        <w:rPr>
          <w:lang w:val="hu-HU"/>
        </w:rPr>
        <w:t>Studium</w:t>
      </w:r>
      <w:proofErr w:type="spellEnd"/>
      <w:r w:rsidR="000F4F51" w:rsidRPr="003D2B2B">
        <w:rPr>
          <w:lang w:val="hu-HU"/>
        </w:rPr>
        <w:t xml:space="preserve"> </w:t>
      </w:r>
      <w:proofErr w:type="spellStart"/>
      <w:r w:rsidR="000F4F51" w:rsidRPr="003D2B2B">
        <w:rPr>
          <w:lang w:val="hu-HU"/>
        </w:rPr>
        <w:t>Generale</w:t>
      </w:r>
      <w:proofErr w:type="spellEnd"/>
      <w:r w:rsidR="000F4F51" w:rsidRPr="003D2B2B">
        <w:rPr>
          <w:lang w:val="hu-HU"/>
        </w:rPr>
        <w:t xml:space="preserve"> témakörökhöz tartozó feladatai</w:t>
      </w:r>
      <w:r w:rsidR="000F4F51">
        <w:rPr>
          <w:lang w:val="hu-HU"/>
        </w:rPr>
        <w:t xml:space="preserve">; </w:t>
      </w:r>
      <w:r w:rsidR="000F4F51">
        <w:rPr>
          <w:lang w:val="hu-HU"/>
        </w:rPr>
        <w:t xml:space="preserve">Retkes Péter és Bede Anna </w:t>
      </w:r>
      <w:proofErr w:type="spellStart"/>
      <w:r w:rsidR="000F4F51">
        <w:rPr>
          <w:lang w:val="hu-HU"/>
        </w:rPr>
        <w:t>youtube</w:t>
      </w:r>
      <w:proofErr w:type="spellEnd"/>
      <w:r w:rsidR="000F4F51">
        <w:rPr>
          <w:lang w:val="hu-HU"/>
        </w:rPr>
        <w:t>-videói</w:t>
      </w:r>
      <w:r w:rsidRPr="003D2B2B">
        <w:rPr>
          <w:lang w:val="hu-HU"/>
        </w:rPr>
        <w:t xml:space="preserve"> </w:t>
      </w:r>
    </w:p>
    <w:p w14:paraId="7225312A" w14:textId="77777777" w:rsidR="003D2B2B" w:rsidRDefault="003D2B2B" w:rsidP="00545514">
      <w:pPr>
        <w:spacing w:after="120"/>
        <w:ind w:left="170" w:hanging="170"/>
        <w:jc w:val="both"/>
        <w:rPr>
          <w:lang w:val="hu-HU"/>
        </w:rPr>
      </w:pPr>
    </w:p>
    <w:p w14:paraId="1FC4712D" w14:textId="77777777" w:rsidR="00545514" w:rsidRDefault="00545514" w:rsidP="00545514">
      <w:pPr>
        <w:spacing w:after="120"/>
        <w:ind w:left="170" w:hanging="170"/>
        <w:jc w:val="both"/>
        <w:rPr>
          <w:lang w:val="hu-HU"/>
        </w:rPr>
      </w:pPr>
    </w:p>
    <w:p w14:paraId="6EB17F37" w14:textId="77777777" w:rsidR="00545514" w:rsidRPr="00860DDD" w:rsidRDefault="00545514" w:rsidP="00860DDD">
      <w:pPr>
        <w:spacing w:after="120"/>
        <w:ind w:left="170" w:hanging="170"/>
        <w:jc w:val="right"/>
        <w:rPr>
          <w:rFonts w:ascii="Freestyle Script" w:hAnsi="Freestyle Script"/>
          <w:sz w:val="32"/>
          <w:szCs w:val="32"/>
          <w:lang w:val="hu-HU"/>
        </w:rPr>
      </w:pPr>
      <w:proofErr w:type="spellStart"/>
      <w:r w:rsidRPr="00860DDD">
        <w:rPr>
          <w:rFonts w:ascii="Freestyle Script" w:hAnsi="Freestyle Script"/>
          <w:sz w:val="32"/>
          <w:szCs w:val="32"/>
          <w:lang w:val="hu-HU"/>
        </w:rPr>
        <w:t>Mesicsné</w:t>
      </w:r>
      <w:proofErr w:type="spellEnd"/>
      <w:r w:rsidRPr="00860DDD">
        <w:rPr>
          <w:rFonts w:ascii="Freestyle Script" w:hAnsi="Freestyle Script"/>
          <w:sz w:val="32"/>
          <w:szCs w:val="32"/>
          <w:lang w:val="hu-HU"/>
        </w:rPr>
        <w:t xml:space="preserve"> Vágvölgyi Beáta</w:t>
      </w:r>
    </w:p>
    <w:sectPr w:rsidR="00545514" w:rsidRPr="00860DDD" w:rsidSect="0054551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65"/>
    <w:rsid w:val="00011171"/>
    <w:rsid w:val="00083129"/>
    <w:rsid w:val="000F4F51"/>
    <w:rsid w:val="00205A65"/>
    <w:rsid w:val="0025482B"/>
    <w:rsid w:val="002D7618"/>
    <w:rsid w:val="003D2B2B"/>
    <w:rsid w:val="004C7E06"/>
    <w:rsid w:val="00545514"/>
    <w:rsid w:val="007F06C1"/>
    <w:rsid w:val="007F5865"/>
    <w:rsid w:val="00860DDD"/>
    <w:rsid w:val="00C370CB"/>
    <w:rsid w:val="00DC5120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63F9"/>
  <w15:chartTrackingRefBased/>
  <w15:docId w15:val="{FFB08636-2517-4B39-98A7-81EBDB22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de-D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tanulo</cp:lastModifiedBy>
  <cp:revision>6</cp:revision>
  <dcterms:created xsi:type="dcterms:W3CDTF">2026-06-16T09:19:00Z</dcterms:created>
  <dcterms:modified xsi:type="dcterms:W3CDTF">2026-06-17T07:38:00Z</dcterms:modified>
</cp:coreProperties>
</file>