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2B8C2" w14:textId="77777777" w:rsidR="0046750A" w:rsidRPr="00CF7C41" w:rsidRDefault="0046750A" w:rsidP="0046750A">
      <w:pPr>
        <w:spacing w:after="0" w:line="240" w:lineRule="auto"/>
        <w:jc w:val="center"/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Javítóvizsga témakörei</w:t>
      </w:r>
    </w:p>
    <w:p w14:paraId="2416BE79" w14:textId="77777777" w:rsidR="0046750A" w:rsidRPr="00CF7C41" w:rsidRDefault="0046750A" w:rsidP="004675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2023/2024. tanév</w:t>
      </w:r>
    </w:p>
    <w:p w14:paraId="1795F330" w14:textId="1457A80D" w:rsidR="0046750A" w:rsidRDefault="0046750A" w:rsidP="004675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10.G</w:t>
      </w:r>
      <w:r w:rsidRPr="00CF7C41">
        <w:rPr>
          <w:rFonts w:ascii="Times New Roman" w:hAnsi="Times New Roman" w:cs="Times New Roman"/>
          <w:b/>
          <w:sz w:val="24"/>
          <w:szCs w:val="24"/>
        </w:rPr>
        <w:t xml:space="preserve">_A </w:t>
      </w:r>
      <w:r>
        <w:rPr>
          <w:rFonts w:ascii="Times New Roman" w:hAnsi="Times New Roman" w:cs="Times New Roman"/>
          <w:b/>
          <w:sz w:val="24"/>
          <w:szCs w:val="24"/>
        </w:rPr>
        <w:t>csoport</w:t>
      </w:r>
    </w:p>
    <w:p w14:paraId="72CAB68A" w14:textId="77777777" w:rsidR="0046750A" w:rsidRPr="0046750A" w:rsidRDefault="0046750A" w:rsidP="0046750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A">
        <w:rPr>
          <w:rFonts w:ascii="Times New Roman" w:hAnsi="Times New Roman" w:cs="Times New Roman"/>
          <w:b/>
          <w:sz w:val="24"/>
          <w:szCs w:val="24"/>
        </w:rPr>
        <w:t xml:space="preserve">Kombinatorika: </w:t>
      </w:r>
    </w:p>
    <w:p w14:paraId="65C9D241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Sorba rendezés (ismétlés nélküli és ismétléses permutáció)</w:t>
      </w:r>
    </w:p>
    <w:p w14:paraId="0A93E6DA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Kiválasztás és sorba rendezés (ismétlés nélküli és ismétléses variáció)</w:t>
      </w:r>
    </w:p>
    <w:p w14:paraId="670BE780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Kiválasztás sorba rendezés nélkül (kombináció)</w:t>
      </w:r>
    </w:p>
    <w:p w14:paraId="4EBCFD14" w14:textId="77777777" w:rsidR="0046750A" w:rsidRPr="0046750A" w:rsidRDefault="0046750A" w:rsidP="0046750A">
      <w:pPr>
        <w:pStyle w:val="Listaszerbekezds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345D177" w14:textId="77777777" w:rsidR="0046750A" w:rsidRPr="0046750A" w:rsidRDefault="0046750A" w:rsidP="0046750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A">
        <w:rPr>
          <w:rFonts w:ascii="Times New Roman" w:hAnsi="Times New Roman" w:cs="Times New Roman"/>
          <w:b/>
          <w:sz w:val="24"/>
          <w:szCs w:val="24"/>
        </w:rPr>
        <w:t>Gyökvonás:</w:t>
      </w:r>
    </w:p>
    <w:p w14:paraId="68819CF7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 xml:space="preserve"> Racionális és irracionális számok.</w:t>
      </w:r>
    </w:p>
    <w:p w14:paraId="4F6FAEA9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 xml:space="preserve"> Négyzetgyökvonás és azonosságai (</w:t>
      </w:r>
      <w:r w:rsidRPr="0046750A">
        <w:rPr>
          <w:rFonts w:ascii="Times New Roman" w:eastAsia="Calibri" w:hAnsi="Times New Roman" w:cs="Times New Roman"/>
          <w:sz w:val="24"/>
          <w:szCs w:val="24"/>
        </w:rPr>
        <w:t xml:space="preserve">bevitel a gyökjel alá, kiemelés a gyökjel alól, tört nevezőjének </w:t>
      </w:r>
      <w:proofErr w:type="spellStart"/>
      <w:r w:rsidRPr="0046750A">
        <w:rPr>
          <w:rFonts w:ascii="Times New Roman" w:eastAsia="Calibri" w:hAnsi="Times New Roman" w:cs="Times New Roman"/>
          <w:sz w:val="24"/>
          <w:szCs w:val="24"/>
        </w:rPr>
        <w:t>gyöktelenítése</w:t>
      </w:r>
      <w:proofErr w:type="spellEnd"/>
    </w:p>
    <w:p w14:paraId="0A8C57B3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Az n-edik gyökvonás azonosságai, egyszerűbb alakra hozás (</w:t>
      </w:r>
      <w:r w:rsidRPr="0046750A">
        <w:rPr>
          <w:rFonts w:ascii="Times New Roman" w:eastAsia="Calibri" w:hAnsi="Times New Roman" w:cs="Times New Roman"/>
          <w:sz w:val="24"/>
          <w:szCs w:val="24"/>
        </w:rPr>
        <w:t xml:space="preserve">bevitel a gyökjel alá, kiemelés a gyökjel alól, tört nevezőjének </w:t>
      </w:r>
      <w:proofErr w:type="spellStart"/>
      <w:r w:rsidRPr="0046750A">
        <w:rPr>
          <w:rFonts w:ascii="Times New Roman" w:eastAsia="Calibri" w:hAnsi="Times New Roman" w:cs="Times New Roman"/>
          <w:sz w:val="24"/>
          <w:szCs w:val="24"/>
        </w:rPr>
        <w:t>gyöktelenítése</w:t>
      </w:r>
      <w:proofErr w:type="spellEnd"/>
      <w:r w:rsidRPr="0046750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50D1A63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Egymásba ágyazott gyökök.</w:t>
      </w:r>
    </w:p>
    <w:p w14:paraId="22BA0FD3" w14:textId="77777777" w:rsidR="0046750A" w:rsidRPr="0046750A" w:rsidRDefault="0046750A" w:rsidP="0046750A">
      <w:pPr>
        <w:pStyle w:val="Normal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  <w:b/>
          <w:bCs/>
        </w:rPr>
        <w:t>Másodfokú egyenlet</w:t>
      </w:r>
      <w:r w:rsidRPr="0046750A">
        <w:rPr>
          <w:rFonts w:ascii="Times New Roman" w:eastAsia="Calibri" w:hAnsi="Times New Roman"/>
        </w:rPr>
        <w:t>:</w:t>
      </w:r>
    </w:p>
    <w:p w14:paraId="56FDCC8B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A másodfokú függvény (jellemzése) és teljes négyzetté alakítás.</w:t>
      </w:r>
    </w:p>
    <w:p w14:paraId="619CE7DB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Másodfokú egyenlet megoldóképlete.</w:t>
      </w:r>
    </w:p>
    <w:p w14:paraId="5B77A3F5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Diszkrimináns, gyöktényezős alak.</w:t>
      </w:r>
    </w:p>
    <w:p w14:paraId="17D9E152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Másodfokúra visszavezethető magasabb fokszámú egyenletek.</w:t>
      </w:r>
    </w:p>
    <w:p w14:paraId="1CA5CF2C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Másodfokú egyenlőtlenségek.</w:t>
      </w:r>
    </w:p>
    <w:p w14:paraId="2009904C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Négyzetgyökös egyenletek.</w:t>
      </w:r>
    </w:p>
    <w:p w14:paraId="29F167C3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Számtani és mértani közép.</w:t>
      </w:r>
    </w:p>
    <w:p w14:paraId="2D266780" w14:textId="77777777" w:rsidR="0046750A" w:rsidRPr="0046750A" w:rsidRDefault="0046750A" w:rsidP="0046750A">
      <w:pPr>
        <w:pStyle w:val="Listaszerbekezds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55D742A" w14:textId="77777777" w:rsidR="0046750A" w:rsidRPr="0046750A" w:rsidRDefault="0046750A" w:rsidP="0046750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A">
        <w:rPr>
          <w:rFonts w:ascii="Times New Roman" w:hAnsi="Times New Roman" w:cs="Times New Roman"/>
          <w:b/>
          <w:sz w:val="24"/>
          <w:szCs w:val="24"/>
        </w:rPr>
        <w:t xml:space="preserve">Geometria: </w:t>
      </w:r>
    </w:p>
    <w:p w14:paraId="5D3E40DA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eastAsia="Calibri" w:hAnsi="Times New Roman" w:cs="Times New Roman"/>
          <w:bCs/>
          <w:sz w:val="24"/>
          <w:szCs w:val="24"/>
        </w:rPr>
        <w:t>Hasonlósági transzformáció.</w:t>
      </w:r>
    </w:p>
    <w:p w14:paraId="384AE3FB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eastAsia="Calibri" w:hAnsi="Times New Roman" w:cs="Times New Roman"/>
          <w:sz w:val="24"/>
          <w:szCs w:val="24"/>
        </w:rPr>
        <w:t>Alakzatok hasonlósága.</w:t>
      </w:r>
    </w:p>
    <w:p w14:paraId="2C18E688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eastAsia="Calibri" w:hAnsi="Times New Roman" w:cs="Times New Roman"/>
          <w:sz w:val="24"/>
          <w:szCs w:val="24"/>
        </w:rPr>
        <w:t>A háromszögek hasonlóságának alapesetei, alkalmazás feladatokban.</w:t>
      </w:r>
    </w:p>
    <w:p w14:paraId="5250BAC9" w14:textId="77777777" w:rsidR="0046750A" w:rsidRPr="0046750A" w:rsidRDefault="0046750A" w:rsidP="0046750A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eastAsia="Calibri" w:hAnsi="Times New Roman" w:cs="Times New Roman"/>
          <w:sz w:val="24"/>
          <w:szCs w:val="24"/>
        </w:rPr>
        <w:t>Hasonló síkidomok kerületének, területének aránya, hasonló testek felszínének, térfogatának aránya.</w:t>
      </w:r>
    </w:p>
    <w:p w14:paraId="7E1A8084" w14:textId="77777777" w:rsidR="0046750A" w:rsidRPr="0046750A" w:rsidRDefault="0046750A" w:rsidP="0046750A">
      <w:pPr>
        <w:pStyle w:val="Normal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/>
          <w:b/>
          <w:bCs/>
        </w:rPr>
      </w:pPr>
      <w:r w:rsidRPr="0046750A">
        <w:rPr>
          <w:rFonts w:ascii="Times New Roman" w:eastAsia="Calibri" w:hAnsi="Times New Roman"/>
          <w:b/>
          <w:bCs/>
        </w:rPr>
        <w:t xml:space="preserve">Szögfüggvények: </w:t>
      </w:r>
    </w:p>
    <w:p w14:paraId="59C13D70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  <w:bCs/>
        </w:rPr>
      </w:pPr>
      <w:r w:rsidRPr="0046750A">
        <w:rPr>
          <w:rFonts w:ascii="Times New Roman" w:eastAsia="Calibri" w:hAnsi="Times New Roman"/>
          <w:bCs/>
        </w:rPr>
        <w:t>Hegyesszögek szögfüggvényei a derékszögű háromszögben.</w:t>
      </w:r>
    </w:p>
    <w:p w14:paraId="655EEAB2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  <w:bCs/>
        </w:rPr>
      </w:pPr>
      <w:r w:rsidRPr="0046750A">
        <w:rPr>
          <w:rFonts w:ascii="Times New Roman" w:eastAsia="Calibri" w:hAnsi="Times New Roman"/>
          <w:bCs/>
        </w:rPr>
        <w:t>Összefüggés a hegyesszögek szögfüggvényei között.</w:t>
      </w:r>
    </w:p>
    <w:p w14:paraId="055E95EB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  <w:bCs/>
        </w:rPr>
      </w:pPr>
      <w:r w:rsidRPr="0046750A">
        <w:rPr>
          <w:rFonts w:ascii="Times New Roman" w:eastAsia="Calibri" w:hAnsi="Times New Roman"/>
          <w:bCs/>
        </w:rPr>
        <w:t>Nevezetes szögek szögfüggvényei.</w:t>
      </w:r>
    </w:p>
    <w:p w14:paraId="18AA1763" w14:textId="77777777" w:rsidR="0046750A" w:rsidRPr="0046750A" w:rsidRDefault="0046750A" w:rsidP="0046750A">
      <w:pPr>
        <w:pStyle w:val="Normal1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/>
          <w:bCs/>
        </w:rPr>
      </w:pPr>
      <w:r w:rsidRPr="0046750A">
        <w:rPr>
          <w:rFonts w:ascii="Times New Roman" w:eastAsia="Calibri" w:hAnsi="Times New Roman"/>
          <w:bCs/>
        </w:rPr>
        <w:t>Szögfüggvények alkalmazása feladatokban.</w:t>
      </w:r>
    </w:p>
    <w:p w14:paraId="2859C26B" w14:textId="77777777" w:rsidR="0046750A" w:rsidRPr="0046750A" w:rsidRDefault="0046750A" w:rsidP="0046750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A minimumkövetelmény a legfontosabb fogalmakat és tételeket tartalmazza. A tételek bizonyítása nem követelmény az elégséges szinthez, de azok ismerete és alkalmazása elengedhetetlen a továbbiakban.</w:t>
      </w:r>
    </w:p>
    <w:p w14:paraId="16843E11" w14:textId="77777777" w:rsidR="0046750A" w:rsidRPr="0046750A" w:rsidRDefault="0046750A" w:rsidP="0046750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4DD8AE" w14:textId="77777777" w:rsidR="0046750A" w:rsidRPr="0046750A" w:rsidRDefault="0046750A" w:rsidP="0046750A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A">
        <w:rPr>
          <w:rFonts w:ascii="Times New Roman" w:hAnsi="Times New Roman" w:cs="Times New Roman"/>
          <w:b/>
          <w:sz w:val="24"/>
          <w:szCs w:val="24"/>
        </w:rPr>
        <w:t>Jó munkát!</w:t>
      </w:r>
    </w:p>
    <w:p w14:paraId="477E887E" w14:textId="77777777" w:rsidR="0046750A" w:rsidRPr="0046750A" w:rsidRDefault="0046750A" w:rsidP="0046750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471839" w14:textId="77777777" w:rsidR="0046750A" w:rsidRPr="0046750A" w:rsidRDefault="0046750A" w:rsidP="0046750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 xml:space="preserve">Megjegyzések: </w:t>
      </w:r>
    </w:p>
    <w:p w14:paraId="2E79235E" w14:textId="77777777" w:rsidR="0046750A" w:rsidRPr="0046750A" w:rsidRDefault="0046750A" w:rsidP="0046750A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a javító vizsga írásban történik</w:t>
      </w:r>
    </w:p>
    <w:p w14:paraId="784E8CC2" w14:textId="77777777" w:rsidR="0046750A" w:rsidRPr="0046750A" w:rsidRDefault="0046750A" w:rsidP="0046750A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a javító vizsga időtartama 60 perc</w:t>
      </w:r>
    </w:p>
    <w:p w14:paraId="787AF6D8" w14:textId="77777777" w:rsidR="0046750A" w:rsidRPr="0046750A" w:rsidRDefault="0046750A" w:rsidP="0046750A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függvénytáblázat és számológép használható.</w:t>
      </w:r>
    </w:p>
    <w:p w14:paraId="03F6DAFA" w14:textId="64F49D10" w:rsidR="0046750A" w:rsidRPr="0046750A" w:rsidRDefault="0046750A" w:rsidP="0046750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 xml:space="preserve">Székesfehérvár, 2024.06.19. </w:t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  <w:t>Varga Zsuzsánna</w:t>
      </w:r>
    </w:p>
    <w:p w14:paraId="0E5D5E9B" w14:textId="77777777" w:rsidR="0046750A" w:rsidRDefault="0046750A" w:rsidP="0046750A">
      <w:pPr>
        <w:spacing w:after="0"/>
        <w:jc w:val="center"/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br w:type="page"/>
      </w:r>
    </w:p>
    <w:p w14:paraId="0F596E01" w14:textId="77DDADB1" w:rsidR="0046750A" w:rsidRPr="00CF7C41" w:rsidRDefault="0046750A" w:rsidP="0046750A">
      <w:pPr>
        <w:spacing w:after="0"/>
        <w:jc w:val="center"/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lastRenderedPageBreak/>
        <w:t>Javítóvizsga témakörei</w:t>
      </w:r>
    </w:p>
    <w:p w14:paraId="74DDD2FC" w14:textId="77777777" w:rsidR="0046750A" w:rsidRPr="00CF7C41" w:rsidRDefault="0046750A" w:rsidP="00467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2023/2024. tanév</w:t>
      </w:r>
    </w:p>
    <w:p w14:paraId="7CF3F758" w14:textId="559C6B64" w:rsidR="0046750A" w:rsidRDefault="0046750A" w:rsidP="00467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10.G</w:t>
      </w:r>
      <w:r w:rsidRPr="00CF7C41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F7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csoport</w:t>
      </w:r>
    </w:p>
    <w:p w14:paraId="44D65854" w14:textId="77777777" w:rsidR="0046750A" w:rsidRPr="0046750A" w:rsidRDefault="0046750A" w:rsidP="0046750A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A">
        <w:rPr>
          <w:rFonts w:ascii="Times New Roman" w:hAnsi="Times New Roman" w:cs="Times New Roman"/>
          <w:b/>
          <w:sz w:val="24"/>
          <w:szCs w:val="24"/>
        </w:rPr>
        <w:t xml:space="preserve">Kombinatorika: </w:t>
      </w:r>
    </w:p>
    <w:p w14:paraId="6E076B59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Sorba rendezés (ismétlés nélküli és ismétléses permutáció)</w:t>
      </w:r>
    </w:p>
    <w:p w14:paraId="2DAE378F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Kiválasztás és sorba rendezés (ismétlés nélküli és ismétléses variáció)</w:t>
      </w:r>
    </w:p>
    <w:p w14:paraId="0F96371A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Kiválasztás sorba rendezés nélkül (kombináció)</w:t>
      </w:r>
    </w:p>
    <w:p w14:paraId="10CCA53C" w14:textId="77777777" w:rsidR="0046750A" w:rsidRPr="0046750A" w:rsidRDefault="0046750A" w:rsidP="0046750A">
      <w:pPr>
        <w:pStyle w:val="Listaszerbekezds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5EB9889" w14:textId="77777777" w:rsidR="0046750A" w:rsidRPr="0046750A" w:rsidRDefault="0046750A" w:rsidP="0046750A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A">
        <w:rPr>
          <w:rFonts w:ascii="Times New Roman" w:hAnsi="Times New Roman" w:cs="Times New Roman"/>
          <w:b/>
          <w:sz w:val="24"/>
          <w:szCs w:val="24"/>
        </w:rPr>
        <w:t>Gyökvonás:</w:t>
      </w:r>
    </w:p>
    <w:p w14:paraId="0A4779EB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 xml:space="preserve"> Racionális és irracionális számok.</w:t>
      </w:r>
    </w:p>
    <w:p w14:paraId="731CDE0C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 xml:space="preserve"> Négyzetgyökvonás és azonosságai (</w:t>
      </w:r>
      <w:r w:rsidRPr="0046750A">
        <w:rPr>
          <w:rFonts w:ascii="Times New Roman" w:eastAsia="Calibri" w:hAnsi="Times New Roman" w:cs="Times New Roman"/>
          <w:sz w:val="24"/>
          <w:szCs w:val="24"/>
        </w:rPr>
        <w:t xml:space="preserve">bevitel a gyökjel alá, kiemelés a gyökjel alól, tört nevezőjének </w:t>
      </w:r>
      <w:proofErr w:type="spellStart"/>
      <w:r w:rsidRPr="0046750A">
        <w:rPr>
          <w:rFonts w:ascii="Times New Roman" w:eastAsia="Calibri" w:hAnsi="Times New Roman" w:cs="Times New Roman"/>
          <w:sz w:val="24"/>
          <w:szCs w:val="24"/>
        </w:rPr>
        <w:t>gyöktelenítése</w:t>
      </w:r>
      <w:proofErr w:type="spellEnd"/>
    </w:p>
    <w:p w14:paraId="357F5C9C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Az n-edik gyökvonás azonosságai, egyszerűbb alakra hozás (</w:t>
      </w:r>
      <w:r w:rsidRPr="0046750A">
        <w:rPr>
          <w:rFonts w:ascii="Times New Roman" w:eastAsia="Calibri" w:hAnsi="Times New Roman" w:cs="Times New Roman"/>
          <w:sz w:val="24"/>
          <w:szCs w:val="24"/>
        </w:rPr>
        <w:t xml:space="preserve">bevitel a gyökjel alá, kiemelés a gyökjel alól, tört nevezőjének </w:t>
      </w:r>
      <w:proofErr w:type="spellStart"/>
      <w:r w:rsidRPr="0046750A">
        <w:rPr>
          <w:rFonts w:ascii="Times New Roman" w:eastAsia="Calibri" w:hAnsi="Times New Roman" w:cs="Times New Roman"/>
          <w:sz w:val="24"/>
          <w:szCs w:val="24"/>
        </w:rPr>
        <w:t>gyöktelenítése</w:t>
      </w:r>
      <w:proofErr w:type="spellEnd"/>
      <w:r w:rsidRPr="0046750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2109606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Egymásba ágyazott gyökök.</w:t>
      </w:r>
    </w:p>
    <w:p w14:paraId="361000EF" w14:textId="77777777" w:rsidR="0046750A" w:rsidRPr="0046750A" w:rsidRDefault="0046750A" w:rsidP="0046750A">
      <w:pPr>
        <w:pStyle w:val="Normal1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  <w:b/>
          <w:bCs/>
        </w:rPr>
        <w:t>Másodfokú egyenlet</w:t>
      </w:r>
      <w:r w:rsidRPr="0046750A">
        <w:rPr>
          <w:rFonts w:ascii="Times New Roman" w:eastAsia="Calibri" w:hAnsi="Times New Roman"/>
        </w:rPr>
        <w:t>:</w:t>
      </w:r>
    </w:p>
    <w:p w14:paraId="1F00A74C" w14:textId="77777777" w:rsidR="0046750A" w:rsidRPr="0046750A" w:rsidRDefault="0046750A" w:rsidP="0046750A">
      <w:pPr>
        <w:pStyle w:val="Normal1"/>
        <w:numPr>
          <w:ilvl w:val="1"/>
          <w:numId w:val="3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A másodfokú függvény (jellemzése) és teljes négyzetté alakítás.</w:t>
      </w:r>
    </w:p>
    <w:p w14:paraId="771EBEB6" w14:textId="77777777" w:rsidR="0046750A" w:rsidRPr="0046750A" w:rsidRDefault="0046750A" w:rsidP="0046750A">
      <w:pPr>
        <w:pStyle w:val="Normal1"/>
        <w:numPr>
          <w:ilvl w:val="1"/>
          <w:numId w:val="3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Másodfokú egyenlet megoldóképlete.</w:t>
      </w:r>
    </w:p>
    <w:p w14:paraId="71873D7B" w14:textId="77777777" w:rsidR="0046750A" w:rsidRPr="0046750A" w:rsidRDefault="0046750A" w:rsidP="0046750A">
      <w:pPr>
        <w:pStyle w:val="Normal1"/>
        <w:numPr>
          <w:ilvl w:val="1"/>
          <w:numId w:val="3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Diszkrimináns, gyöktényezős alak.</w:t>
      </w:r>
    </w:p>
    <w:p w14:paraId="6C4E9124" w14:textId="77777777" w:rsidR="0046750A" w:rsidRPr="0046750A" w:rsidRDefault="0046750A" w:rsidP="0046750A">
      <w:pPr>
        <w:pStyle w:val="Normal1"/>
        <w:numPr>
          <w:ilvl w:val="1"/>
          <w:numId w:val="3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Másodfokúra visszavezethető magasabb fokszámú egyenletek.</w:t>
      </w:r>
    </w:p>
    <w:p w14:paraId="1D22FCDA" w14:textId="77777777" w:rsidR="0046750A" w:rsidRPr="0046750A" w:rsidRDefault="0046750A" w:rsidP="0046750A">
      <w:pPr>
        <w:pStyle w:val="Normal1"/>
        <w:numPr>
          <w:ilvl w:val="1"/>
          <w:numId w:val="3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Másodfokú egyenlőtlenségek.</w:t>
      </w:r>
    </w:p>
    <w:p w14:paraId="624B0AE3" w14:textId="77777777" w:rsidR="0046750A" w:rsidRPr="0046750A" w:rsidRDefault="0046750A" w:rsidP="0046750A">
      <w:pPr>
        <w:pStyle w:val="Normal1"/>
        <w:numPr>
          <w:ilvl w:val="1"/>
          <w:numId w:val="3"/>
        </w:numPr>
        <w:spacing w:line="240" w:lineRule="auto"/>
        <w:jc w:val="both"/>
        <w:rPr>
          <w:rFonts w:ascii="Times New Roman" w:eastAsia="Calibri" w:hAnsi="Times New Roman"/>
        </w:rPr>
      </w:pPr>
      <w:r w:rsidRPr="0046750A">
        <w:rPr>
          <w:rFonts w:ascii="Times New Roman" w:eastAsia="Calibri" w:hAnsi="Times New Roman"/>
        </w:rPr>
        <w:t>Négyzetgyökös egyenletek.</w:t>
      </w:r>
    </w:p>
    <w:p w14:paraId="73EDA28B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Számtani és mértani közép.</w:t>
      </w:r>
    </w:p>
    <w:p w14:paraId="7E81A6E7" w14:textId="77777777" w:rsidR="0046750A" w:rsidRPr="0046750A" w:rsidRDefault="0046750A" w:rsidP="0046750A">
      <w:pPr>
        <w:pStyle w:val="Listaszerbekezds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EECE839" w14:textId="77777777" w:rsidR="0046750A" w:rsidRPr="0046750A" w:rsidRDefault="0046750A" w:rsidP="0046750A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A">
        <w:rPr>
          <w:rFonts w:ascii="Times New Roman" w:hAnsi="Times New Roman" w:cs="Times New Roman"/>
          <w:b/>
          <w:sz w:val="24"/>
          <w:szCs w:val="24"/>
        </w:rPr>
        <w:t xml:space="preserve">Geometria: </w:t>
      </w:r>
    </w:p>
    <w:p w14:paraId="7195B9BB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eastAsia="Calibri" w:hAnsi="Times New Roman" w:cs="Times New Roman"/>
          <w:bCs/>
          <w:sz w:val="24"/>
          <w:szCs w:val="24"/>
        </w:rPr>
        <w:t>Hasonlósági transzformáció.</w:t>
      </w:r>
    </w:p>
    <w:p w14:paraId="180331C6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eastAsia="Calibri" w:hAnsi="Times New Roman" w:cs="Times New Roman"/>
          <w:sz w:val="24"/>
          <w:szCs w:val="24"/>
        </w:rPr>
        <w:t>Alakzatok hasonlósága.</w:t>
      </w:r>
    </w:p>
    <w:p w14:paraId="4D992FB4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eastAsia="Calibri" w:hAnsi="Times New Roman" w:cs="Times New Roman"/>
          <w:sz w:val="24"/>
          <w:szCs w:val="24"/>
        </w:rPr>
        <w:t>A háromszögek hasonlóságának alapesetei, alkalmazás feladatokban.</w:t>
      </w:r>
    </w:p>
    <w:p w14:paraId="08C7DDC4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eastAsia="Calibri" w:hAnsi="Times New Roman" w:cs="Times New Roman"/>
          <w:sz w:val="24"/>
          <w:szCs w:val="24"/>
        </w:rPr>
        <w:t xml:space="preserve">Hasonló síkidomok kerületének, területének aránya, hasonló testek felszínének, térfogatának </w:t>
      </w:r>
      <w:r w:rsidRPr="0046750A">
        <w:rPr>
          <w:rFonts w:ascii="Times New Roman" w:hAnsi="Times New Roman" w:cs="Times New Roman"/>
          <w:sz w:val="24"/>
          <w:szCs w:val="24"/>
        </w:rPr>
        <w:t>aránya.</w:t>
      </w:r>
    </w:p>
    <w:p w14:paraId="769365B7" w14:textId="77777777" w:rsidR="0046750A" w:rsidRPr="0046750A" w:rsidRDefault="0046750A" w:rsidP="0046750A">
      <w:pPr>
        <w:pStyle w:val="Listaszerbekezds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FB2228E" w14:textId="77777777" w:rsidR="0046750A" w:rsidRPr="0046750A" w:rsidRDefault="0046750A" w:rsidP="0046750A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A">
        <w:rPr>
          <w:rFonts w:ascii="Times New Roman" w:hAnsi="Times New Roman" w:cs="Times New Roman"/>
          <w:b/>
          <w:sz w:val="24"/>
          <w:szCs w:val="24"/>
        </w:rPr>
        <w:t xml:space="preserve">Szögfüggvények: </w:t>
      </w:r>
    </w:p>
    <w:p w14:paraId="3FE46BD7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Hegyesszögek szögfüggvényei a derékszögű háromszögben.</w:t>
      </w:r>
    </w:p>
    <w:p w14:paraId="3909F12C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Összefüggés a hegyesszögek szögfüggvényei között.</w:t>
      </w:r>
    </w:p>
    <w:p w14:paraId="4D75E533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Nevezetes szögek szögfüggvényei.</w:t>
      </w:r>
    </w:p>
    <w:p w14:paraId="3EE6A28E" w14:textId="77777777" w:rsidR="0046750A" w:rsidRPr="0046750A" w:rsidRDefault="0046750A" w:rsidP="0046750A">
      <w:pPr>
        <w:pStyle w:val="Listaszerbekezds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Szögfüggvények alkalmazása feladatokban.</w:t>
      </w:r>
    </w:p>
    <w:p w14:paraId="30F6F0F0" w14:textId="77777777" w:rsidR="0046750A" w:rsidRPr="0046750A" w:rsidRDefault="0046750A" w:rsidP="0046750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C85E861" w14:textId="77777777" w:rsidR="0046750A" w:rsidRPr="0046750A" w:rsidRDefault="0046750A" w:rsidP="004675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A minimumkövetelmény a legfontosabb fogalmakat és tételeket tartalmazza. A tételek bizonyítása nem követelmény az elégséges szinthez, de azok ismerete és alkalmazása elengedhetetlen a továbbiakban.</w:t>
      </w:r>
    </w:p>
    <w:p w14:paraId="083085C4" w14:textId="77777777" w:rsidR="0046750A" w:rsidRPr="0046750A" w:rsidRDefault="0046750A" w:rsidP="0046750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8887057" w14:textId="77777777" w:rsidR="0046750A" w:rsidRPr="0046750A" w:rsidRDefault="0046750A" w:rsidP="0046750A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46750A">
        <w:rPr>
          <w:rFonts w:ascii="Times New Roman" w:hAnsi="Times New Roman" w:cs="Times New Roman"/>
          <w:b/>
          <w:sz w:val="24"/>
          <w:szCs w:val="24"/>
        </w:rPr>
        <w:t>Jó munkát!</w:t>
      </w:r>
    </w:p>
    <w:p w14:paraId="354AA607" w14:textId="77777777" w:rsidR="0046750A" w:rsidRPr="0046750A" w:rsidRDefault="0046750A" w:rsidP="0046750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BD02E04" w14:textId="77777777" w:rsidR="0046750A" w:rsidRPr="0046750A" w:rsidRDefault="0046750A" w:rsidP="004675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 xml:space="preserve">Megjegyzések: </w:t>
      </w:r>
    </w:p>
    <w:p w14:paraId="4C821044" w14:textId="77777777" w:rsidR="0046750A" w:rsidRPr="0046750A" w:rsidRDefault="0046750A" w:rsidP="0046750A">
      <w:pPr>
        <w:pStyle w:val="Listaszerbekezds"/>
        <w:numPr>
          <w:ilvl w:val="0"/>
          <w:numId w:val="2"/>
        </w:numPr>
        <w:ind w:left="3261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a javító vizsga írásban történik</w:t>
      </w:r>
    </w:p>
    <w:p w14:paraId="34B6DF1D" w14:textId="1244C1B7" w:rsidR="0046750A" w:rsidRPr="0046750A" w:rsidRDefault="0046750A" w:rsidP="0046750A">
      <w:pPr>
        <w:pStyle w:val="Listaszerbekezds"/>
        <w:numPr>
          <w:ilvl w:val="0"/>
          <w:numId w:val="2"/>
        </w:numPr>
        <w:ind w:left="3261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 xml:space="preserve">a javító vizsga időtartama </w:t>
      </w:r>
      <w:r w:rsidR="000718BD">
        <w:rPr>
          <w:rFonts w:ascii="Times New Roman" w:hAnsi="Times New Roman" w:cs="Times New Roman"/>
          <w:sz w:val="24"/>
          <w:szCs w:val="24"/>
        </w:rPr>
        <w:t>60</w:t>
      </w:r>
      <w:r w:rsidRPr="0046750A">
        <w:rPr>
          <w:rFonts w:ascii="Times New Roman" w:hAnsi="Times New Roman" w:cs="Times New Roman"/>
          <w:sz w:val="24"/>
          <w:szCs w:val="24"/>
        </w:rPr>
        <w:t xml:space="preserve"> perc</w:t>
      </w:r>
    </w:p>
    <w:p w14:paraId="6EBDF8AF" w14:textId="76E7B874" w:rsidR="0046750A" w:rsidRPr="0046750A" w:rsidRDefault="0046750A" w:rsidP="0046750A">
      <w:pPr>
        <w:pStyle w:val="Listaszerbekezds"/>
        <w:numPr>
          <w:ilvl w:val="0"/>
          <w:numId w:val="2"/>
        </w:numPr>
        <w:ind w:left="3261"/>
        <w:rPr>
          <w:rFonts w:ascii="Times New Roman" w:hAnsi="Times New Roman" w:cs="Times New Roman"/>
          <w:sz w:val="24"/>
          <w:szCs w:val="24"/>
        </w:rPr>
      </w:pPr>
      <w:r w:rsidRPr="0046750A">
        <w:rPr>
          <w:rFonts w:ascii="Times New Roman" w:hAnsi="Times New Roman" w:cs="Times New Roman"/>
          <w:sz w:val="24"/>
          <w:szCs w:val="24"/>
        </w:rPr>
        <w:t>függvénytáblázat és számológép használható.</w:t>
      </w:r>
    </w:p>
    <w:p w14:paraId="2BFE62D8" w14:textId="37EA7711" w:rsidR="0046750A" w:rsidRDefault="0046750A">
      <w:r w:rsidRPr="0046750A">
        <w:rPr>
          <w:rFonts w:ascii="Times New Roman" w:hAnsi="Times New Roman" w:cs="Times New Roman"/>
          <w:sz w:val="24"/>
          <w:szCs w:val="24"/>
        </w:rPr>
        <w:t xml:space="preserve">Székesfehérvár, 2024.06.19. </w:t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</w:r>
      <w:r w:rsidRPr="0046750A">
        <w:rPr>
          <w:rFonts w:ascii="Times New Roman" w:hAnsi="Times New Roman" w:cs="Times New Roman"/>
          <w:sz w:val="24"/>
          <w:szCs w:val="24"/>
        </w:rPr>
        <w:tab/>
        <w:t>Varga Zsuzsánna</w:t>
      </w:r>
    </w:p>
    <w:sectPr w:rsidR="0046750A" w:rsidSect="004675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51D4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406"/>
    <w:multiLevelType w:val="multilevel"/>
    <w:tmpl w:val="31276406"/>
    <w:lvl w:ilvl="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A28798C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27349">
    <w:abstractNumId w:val="0"/>
  </w:num>
  <w:num w:numId="2" w16cid:durableId="564607394">
    <w:abstractNumId w:val="1"/>
  </w:num>
  <w:num w:numId="3" w16cid:durableId="89497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0A"/>
    <w:rsid w:val="000718BD"/>
    <w:rsid w:val="000E2E88"/>
    <w:rsid w:val="00123B7D"/>
    <w:rsid w:val="001A6AFF"/>
    <w:rsid w:val="0020092F"/>
    <w:rsid w:val="0046750A"/>
    <w:rsid w:val="00603C20"/>
    <w:rsid w:val="00926BC7"/>
    <w:rsid w:val="00CA4ED3"/>
    <w:rsid w:val="00C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6AC9"/>
  <w15:chartTrackingRefBased/>
  <w15:docId w15:val="{56E1736A-BE6A-46A9-BF5B-E54425F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750A"/>
  </w:style>
  <w:style w:type="paragraph" w:styleId="Cmsor1">
    <w:name w:val="heading 1"/>
    <w:basedOn w:val="Norml"/>
    <w:next w:val="Norml"/>
    <w:link w:val="Cmsor1Char"/>
    <w:uiPriority w:val="9"/>
    <w:qFormat/>
    <w:rsid w:val="00467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75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7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75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7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7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7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7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75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7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75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750A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750A"/>
    <w:rPr>
      <w:rFonts w:eastAsiaTheme="majorEastAsia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750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750A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750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750A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467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7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7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750A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4675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750A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75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750A"/>
    <w:rPr>
      <w:rFonts w:ascii="Times New Roman" w:hAnsi="Times New Roman"/>
      <w:i/>
      <w:iCs/>
      <w:color w:val="2E74B5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46750A"/>
    <w:rPr>
      <w:b/>
      <w:bCs/>
      <w:smallCaps/>
      <w:color w:val="2E74B5" w:themeColor="accent1" w:themeShade="BF"/>
      <w:spacing w:val="5"/>
    </w:rPr>
  </w:style>
  <w:style w:type="paragraph" w:customStyle="1" w:styleId="Normal1">
    <w:name w:val="Normal1"/>
    <w:qFormat/>
    <w:rsid w:val="0046750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013fe699-e7b0-43fb-df0e-613d74f69519@m365.edu.hu</dc:creator>
  <cp:keywords/>
  <dc:description/>
  <cp:lastModifiedBy>013fe699-e7b0-43fb-df0e-613d74f69519@m365.edu.hu</cp:lastModifiedBy>
  <cp:revision>2</cp:revision>
  <dcterms:created xsi:type="dcterms:W3CDTF">2024-06-24T08:13:00Z</dcterms:created>
  <dcterms:modified xsi:type="dcterms:W3CDTF">2024-06-24T08:19:00Z</dcterms:modified>
</cp:coreProperties>
</file>