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23BC" w14:textId="1F10374C" w:rsidR="006857A4" w:rsidRPr="00F950D2" w:rsidRDefault="006857A4" w:rsidP="006857A4">
      <w:pPr>
        <w:rPr>
          <w:rFonts w:ascii="Times New Roman" w:hAnsi="Times New Roman" w:cs="Times New Roman"/>
          <w:b/>
          <w:sz w:val="28"/>
          <w:szCs w:val="28"/>
        </w:rPr>
      </w:pPr>
      <w:r w:rsidRPr="00F950D2"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 xml:space="preserve">Javítóvizsga írásbeli és szóbeli témakörei </w:t>
      </w:r>
      <w:r w:rsidRPr="00F950D2"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ab/>
      </w:r>
      <w:r w:rsidRPr="00F950D2"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ab/>
      </w:r>
      <w:r w:rsidRPr="00F950D2"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ab/>
      </w:r>
      <w:r w:rsidRPr="00F950D2"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ab/>
      </w:r>
      <w:r w:rsidRPr="00F950D2"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ab/>
      </w:r>
      <w:r w:rsidRPr="00F950D2">
        <w:rPr>
          <w:b/>
          <w:sz w:val="28"/>
          <w:szCs w:val="28"/>
        </w:rPr>
        <w:t>2025/2026</w:t>
      </w:r>
    </w:p>
    <w:p w14:paraId="460CE7B2" w14:textId="77777777" w:rsidR="006857A4" w:rsidRPr="00F950D2" w:rsidRDefault="006857A4" w:rsidP="006857A4">
      <w:pPr>
        <w:ind w:firstLine="360"/>
        <w:rPr>
          <w:rFonts w:ascii="Arial Black" w:hAnsi="Arial Black"/>
          <w:b/>
        </w:rPr>
      </w:pPr>
      <w:r w:rsidRPr="00F950D2">
        <w:rPr>
          <w:rFonts w:ascii="Arial Black" w:hAnsi="Arial Black"/>
          <w:b/>
        </w:rPr>
        <w:t>11. G</w:t>
      </w:r>
    </w:p>
    <w:p w14:paraId="73C3F973" w14:textId="4309E9AB" w:rsidR="00421CB9" w:rsidRPr="00421CB9" w:rsidRDefault="00000000" w:rsidP="00057861">
      <w:pPr>
        <w:keepNext/>
        <w:spacing w:before="280" w:after="120" w:line="240" w:lineRule="auto"/>
        <w:rPr>
          <w:b/>
          <w:color w:val="282828"/>
          <w:sz w:val="26"/>
        </w:rPr>
      </w:pPr>
      <w:r w:rsidRPr="00F950D2">
        <w:rPr>
          <w:b/>
          <w:color w:val="282828"/>
          <w:sz w:val="26"/>
        </w:rPr>
        <w:t xml:space="preserve">1. </w:t>
      </w:r>
      <w:r w:rsidR="00421CB9" w:rsidRPr="00421CB9">
        <w:rPr>
          <w:b/>
          <w:color w:val="282828"/>
          <w:sz w:val="26"/>
        </w:rPr>
        <w:t>Hatványozás, gyökvonás, exponenciális és</w:t>
      </w:r>
      <w:r w:rsidR="00421CB9">
        <w:rPr>
          <w:b/>
          <w:color w:val="282828"/>
          <w:sz w:val="26"/>
        </w:rPr>
        <w:t xml:space="preserve"> </w:t>
      </w:r>
      <w:r w:rsidR="00421CB9" w:rsidRPr="00421CB9">
        <w:rPr>
          <w:b/>
          <w:color w:val="282828"/>
          <w:sz w:val="26"/>
        </w:rPr>
        <w:t xml:space="preserve">logaritmikus </w:t>
      </w:r>
      <w:r w:rsidR="00421CB9">
        <w:rPr>
          <w:b/>
          <w:color w:val="282828"/>
          <w:sz w:val="26"/>
        </w:rPr>
        <w:t>témakörök</w:t>
      </w:r>
    </w:p>
    <w:p w14:paraId="4045AB96" w14:textId="76F902C6" w:rsidR="00421CB9" w:rsidRPr="00421CB9" w:rsidRDefault="00421CB9" w:rsidP="00057861">
      <w:pPr>
        <w:pStyle w:val="Felsorols"/>
        <w:spacing w:after="60" w:line="240" w:lineRule="auto"/>
        <w:rPr>
          <w:rFonts w:hint="eastAsia"/>
        </w:rPr>
      </w:pPr>
      <w:r w:rsidRPr="00421CB9">
        <w:rPr>
          <w:rFonts w:hint="eastAsia"/>
        </w:rPr>
        <w:t>A hatványfogalom kiterjesztése: negatív egész és racionális kitevőjű hatványok</w:t>
      </w:r>
    </w:p>
    <w:p w14:paraId="4BD4683E" w14:textId="0B312E08" w:rsidR="00421CB9" w:rsidRPr="00421CB9" w:rsidRDefault="00421CB9" w:rsidP="00057861">
      <w:pPr>
        <w:pStyle w:val="Felsorols"/>
        <w:spacing w:after="60" w:line="240" w:lineRule="auto"/>
        <w:rPr>
          <w:rFonts w:hint="eastAsia"/>
        </w:rPr>
      </w:pPr>
      <w:r w:rsidRPr="00421CB9">
        <w:rPr>
          <w:rFonts w:hint="eastAsia"/>
        </w:rPr>
        <w:t>A hatványozás azonosságai és alkalmazásuk algebrai kifejezések átalakításában</w:t>
      </w:r>
    </w:p>
    <w:p w14:paraId="2EAFE8B1" w14:textId="6CC7ABC7" w:rsidR="00421CB9" w:rsidRPr="00421CB9" w:rsidRDefault="00421CB9" w:rsidP="00057861">
      <w:pPr>
        <w:pStyle w:val="Felsorols"/>
        <w:spacing w:after="60" w:line="240" w:lineRule="auto"/>
        <w:rPr>
          <w:rFonts w:hint="eastAsia"/>
        </w:rPr>
      </w:pPr>
      <w:r w:rsidRPr="00421CB9">
        <w:rPr>
          <w:rFonts w:hint="eastAsia"/>
        </w:rPr>
        <w:t>Az n-edik gyök fogalma, létezése és alapvető azonosságai</w:t>
      </w:r>
    </w:p>
    <w:p w14:paraId="2D7EA3CC" w14:textId="53B48872" w:rsidR="00421CB9" w:rsidRPr="00421CB9" w:rsidRDefault="00421CB9" w:rsidP="00057861">
      <w:pPr>
        <w:pStyle w:val="Felsorols"/>
        <w:spacing w:after="60" w:line="240" w:lineRule="auto"/>
        <w:rPr>
          <w:rFonts w:hint="eastAsia"/>
        </w:rPr>
      </w:pPr>
      <w:r w:rsidRPr="00421CB9">
        <w:rPr>
          <w:rFonts w:hint="eastAsia"/>
        </w:rPr>
        <w:t xml:space="preserve">Az exponenciális függvény fogalma, ábrázolása, transzformációi és </w:t>
      </w:r>
      <w:r w:rsidR="00E21B4B">
        <w:t>jellemzése</w:t>
      </w:r>
    </w:p>
    <w:p w14:paraId="6E5E8640" w14:textId="292F2333" w:rsidR="00421CB9" w:rsidRPr="00421CB9" w:rsidRDefault="00E21B4B" w:rsidP="00057861">
      <w:pPr>
        <w:pStyle w:val="Felsorols"/>
        <w:spacing w:after="60" w:line="240" w:lineRule="auto"/>
        <w:rPr>
          <w:rFonts w:hint="eastAsia"/>
        </w:rPr>
      </w:pPr>
      <w:r>
        <w:t>Exponenciális</w:t>
      </w:r>
      <w:r w:rsidR="00421CB9" w:rsidRPr="00421CB9">
        <w:rPr>
          <w:rFonts w:hint="eastAsia"/>
        </w:rPr>
        <w:t xml:space="preserve"> egyenletek</w:t>
      </w:r>
    </w:p>
    <w:p w14:paraId="4FDB3602" w14:textId="6A18B34D" w:rsidR="00E21B4B" w:rsidRDefault="00421CB9" w:rsidP="00057861">
      <w:pPr>
        <w:pStyle w:val="Felsorols"/>
        <w:spacing w:after="60" w:line="240" w:lineRule="auto"/>
      </w:pPr>
      <w:r w:rsidRPr="00421CB9">
        <w:rPr>
          <w:rFonts w:hint="eastAsia"/>
        </w:rPr>
        <w:t>A logaritmus fogalma, értelmezési tartománya</w:t>
      </w:r>
      <w:r w:rsidR="00E21B4B">
        <w:t xml:space="preserve"> (</w:t>
      </w:r>
      <w:r w:rsidR="00E21B4B" w:rsidRPr="00E21B4B">
        <w:t>tetszőleges alapú logaritmus értékét 10-es alapú logaritmus segítségével</w:t>
      </w:r>
      <w:r w:rsidR="00E21B4B">
        <w:t xml:space="preserve"> tudja felírni)</w:t>
      </w:r>
      <w:r w:rsidR="002574C5">
        <w:t>.</w:t>
      </w:r>
    </w:p>
    <w:p w14:paraId="1DD9F6C4" w14:textId="77777777" w:rsidR="00E21B4B" w:rsidRPr="00D77330" w:rsidRDefault="00E21B4B" w:rsidP="00057861">
      <w:pPr>
        <w:pStyle w:val="Felsorols"/>
        <w:keepNext/>
        <w:numPr>
          <w:ilvl w:val="0"/>
          <w:numId w:val="0"/>
        </w:numPr>
        <w:spacing w:before="280" w:after="120" w:line="240" w:lineRule="auto"/>
        <w:ind w:left="360" w:hanging="360"/>
        <w:rPr>
          <w:sz w:val="16"/>
          <w:szCs w:val="16"/>
        </w:rPr>
      </w:pPr>
    </w:p>
    <w:p w14:paraId="631A6375" w14:textId="6E99D053" w:rsidR="00C10C53" w:rsidRPr="00F950D2" w:rsidRDefault="00F72273" w:rsidP="00057861">
      <w:pPr>
        <w:pStyle w:val="Felsorols"/>
        <w:keepNext/>
        <w:numPr>
          <w:ilvl w:val="0"/>
          <w:numId w:val="0"/>
        </w:numPr>
        <w:spacing w:before="280" w:after="120" w:line="240" w:lineRule="auto"/>
        <w:ind w:left="360" w:hanging="360"/>
      </w:pPr>
      <w:r w:rsidRPr="00E21B4B">
        <w:rPr>
          <w:b/>
          <w:color w:val="282828"/>
          <w:sz w:val="26"/>
        </w:rPr>
        <w:t xml:space="preserve">2. </w:t>
      </w:r>
      <w:r w:rsidR="00000000" w:rsidRPr="00E21B4B">
        <w:rPr>
          <w:b/>
          <w:color w:val="282828"/>
          <w:sz w:val="26"/>
        </w:rPr>
        <w:t>Trigonometria</w:t>
      </w:r>
    </w:p>
    <w:p w14:paraId="215B812D" w14:textId="77777777" w:rsidR="00C10C53" w:rsidRPr="00F950D2" w:rsidRDefault="00000000" w:rsidP="00057861">
      <w:pPr>
        <w:pStyle w:val="Felsorols"/>
        <w:spacing w:after="60" w:line="240" w:lineRule="auto"/>
      </w:pPr>
      <w:r w:rsidRPr="00F950D2">
        <w:t>Összefüggések nevezetes szögek szögfüggvényei között</w:t>
      </w:r>
    </w:p>
    <w:p w14:paraId="4E7754D1" w14:textId="4B9B16F9" w:rsidR="00C10C53" w:rsidRPr="00F950D2" w:rsidRDefault="00000000" w:rsidP="00057861">
      <w:pPr>
        <w:pStyle w:val="Felsorols"/>
        <w:spacing w:after="60" w:line="240" w:lineRule="auto"/>
      </w:pPr>
      <w:r w:rsidRPr="00F950D2">
        <w:t xml:space="preserve">Szögfüggvények kiterjesztése tetszőleges szögekre </w:t>
      </w:r>
    </w:p>
    <w:p w14:paraId="52FDBBFA" w14:textId="77777777" w:rsidR="00C10C53" w:rsidRPr="00F950D2" w:rsidRDefault="00000000" w:rsidP="00057861">
      <w:pPr>
        <w:pStyle w:val="Felsorols"/>
        <w:spacing w:after="60" w:line="240" w:lineRule="auto"/>
      </w:pPr>
      <w:r w:rsidRPr="00F950D2">
        <w:t>A szinusztétel és alkalmazása a háromszögek adatainak kiszámításában</w:t>
      </w:r>
    </w:p>
    <w:p w14:paraId="6B214ECB" w14:textId="77777777" w:rsidR="00C10C53" w:rsidRPr="00F950D2" w:rsidRDefault="00000000" w:rsidP="00057861">
      <w:pPr>
        <w:pStyle w:val="Felsorols"/>
        <w:spacing w:after="60" w:line="240" w:lineRule="auto"/>
      </w:pPr>
      <w:r w:rsidRPr="00F950D2">
        <w:t>A koszinusztétel és alkalmazása a háromszögek adatainak kiszámításában</w:t>
      </w:r>
    </w:p>
    <w:p w14:paraId="77D8ADF1" w14:textId="4A3E097D" w:rsidR="00C10C53" w:rsidRPr="00F950D2" w:rsidRDefault="00000000" w:rsidP="00057861">
      <w:pPr>
        <w:pStyle w:val="Felsorols"/>
        <w:spacing w:after="60" w:line="240" w:lineRule="auto"/>
      </w:pPr>
      <w:r w:rsidRPr="00F950D2">
        <w:t>A háromszög területének meghatározása trigonometrikus összefüggéssel</w:t>
      </w:r>
      <w:r w:rsidR="00D77330">
        <w:t>.</w:t>
      </w:r>
    </w:p>
    <w:p w14:paraId="4E95DB7B" w14:textId="32A903FF" w:rsidR="00C10C53" w:rsidRPr="00F950D2" w:rsidRDefault="00F72273" w:rsidP="00057861">
      <w:pPr>
        <w:keepNext/>
        <w:spacing w:before="280" w:after="120" w:line="240" w:lineRule="auto"/>
      </w:pPr>
      <w:r>
        <w:rPr>
          <w:b/>
          <w:color w:val="282828"/>
          <w:sz w:val="26"/>
        </w:rPr>
        <w:t>3</w:t>
      </w:r>
      <w:r w:rsidR="00000000" w:rsidRPr="00F950D2">
        <w:rPr>
          <w:b/>
          <w:color w:val="282828"/>
          <w:sz w:val="26"/>
        </w:rPr>
        <w:t>. Vektorok</w:t>
      </w:r>
      <w:r w:rsidR="005727D7">
        <w:rPr>
          <w:b/>
          <w:color w:val="282828"/>
          <w:sz w:val="26"/>
        </w:rPr>
        <w:t xml:space="preserve"> a síkban</w:t>
      </w:r>
    </w:p>
    <w:p w14:paraId="6611CAEF" w14:textId="0ED3BE87" w:rsidR="00C10C53" w:rsidRPr="00F950D2" w:rsidRDefault="00000000" w:rsidP="00057861">
      <w:pPr>
        <w:pStyle w:val="Felsorols"/>
        <w:spacing w:after="60" w:line="240" w:lineRule="auto"/>
      </w:pPr>
      <w:r w:rsidRPr="00F950D2">
        <w:t>A vektor fogalma, jelölései, a vektor hossza és iránya</w:t>
      </w:r>
      <w:r w:rsidR="008A6B5C" w:rsidRPr="00F950D2">
        <w:t>.</w:t>
      </w:r>
    </w:p>
    <w:p w14:paraId="53A31714" w14:textId="77777777" w:rsidR="00C10C53" w:rsidRPr="00F950D2" w:rsidRDefault="00000000" w:rsidP="00057861">
      <w:pPr>
        <w:pStyle w:val="Felsorols"/>
        <w:spacing w:after="60" w:line="240" w:lineRule="auto"/>
      </w:pPr>
      <w:r w:rsidRPr="00F950D2">
        <w:t>Vektorok összeadása és kivonása (háromszög- és paralelogramma-módszer)</w:t>
      </w:r>
    </w:p>
    <w:p w14:paraId="32B93574" w14:textId="77777777" w:rsidR="00C10C53" w:rsidRPr="00F950D2" w:rsidRDefault="00000000" w:rsidP="00057861">
      <w:pPr>
        <w:pStyle w:val="Felsorols"/>
        <w:spacing w:after="60" w:line="240" w:lineRule="auto"/>
      </w:pPr>
      <w:r w:rsidRPr="00F950D2">
        <w:t>Vektor szorzása valós számmal</w:t>
      </w:r>
    </w:p>
    <w:p w14:paraId="06447F28" w14:textId="761655B2" w:rsidR="00C10C53" w:rsidRPr="00F950D2" w:rsidRDefault="00000000" w:rsidP="00057861">
      <w:pPr>
        <w:pStyle w:val="Felsorols"/>
        <w:spacing w:after="60" w:line="240" w:lineRule="auto"/>
      </w:pPr>
      <w:r w:rsidRPr="00F950D2">
        <w:t>Vektorok skaláris szorzatának fogalma, kiszámítása és alkalmazása</w:t>
      </w:r>
      <w:r w:rsidR="000B1994">
        <w:t>.</w:t>
      </w:r>
    </w:p>
    <w:p w14:paraId="0CCED71C" w14:textId="59166619" w:rsidR="00C10C53" w:rsidRPr="00F950D2" w:rsidRDefault="00F72273" w:rsidP="00057861">
      <w:pPr>
        <w:keepNext/>
        <w:spacing w:before="280" w:after="120" w:line="240" w:lineRule="auto"/>
      </w:pPr>
      <w:r>
        <w:rPr>
          <w:b/>
          <w:color w:val="282828"/>
          <w:sz w:val="26"/>
        </w:rPr>
        <w:t>4</w:t>
      </w:r>
      <w:r w:rsidR="00000000" w:rsidRPr="00F950D2">
        <w:rPr>
          <w:b/>
          <w:color w:val="282828"/>
          <w:sz w:val="26"/>
        </w:rPr>
        <w:t>. Koordináta-geometria</w:t>
      </w:r>
    </w:p>
    <w:p w14:paraId="761EFBC6" w14:textId="21A45BC3" w:rsidR="00C10C53" w:rsidRDefault="00000000" w:rsidP="00057861">
      <w:pPr>
        <w:pStyle w:val="Felsorols"/>
        <w:spacing w:after="60" w:line="240" w:lineRule="auto"/>
      </w:pPr>
      <w:r w:rsidRPr="00F950D2">
        <w:t>Vektorok a Descartes-féle derékszögű koordináta-rendszerben</w:t>
      </w:r>
      <w:r w:rsidR="005727D7">
        <w:t xml:space="preserve"> (</w:t>
      </w:r>
      <w:r w:rsidR="005727D7" w:rsidRPr="005727D7">
        <w:t>vektor koordinátái, vektorok összegének, különbségének, skalárral való szorzatának koordinátái</w:t>
      </w:r>
      <w:r w:rsidR="005727D7">
        <w:t>)</w:t>
      </w:r>
    </w:p>
    <w:p w14:paraId="29E39BE1" w14:textId="01CEE54D" w:rsidR="00D106E9" w:rsidRPr="00F950D2" w:rsidRDefault="005727D7" w:rsidP="00057861">
      <w:pPr>
        <w:pStyle w:val="Felsorols"/>
        <w:spacing w:after="60" w:line="240" w:lineRule="auto"/>
      </w:pPr>
      <m:oMath>
        <m:acc>
          <m:accPr>
            <m:chr m:val="⃗"/>
            <m:ctrlPr>
              <w:rPr>
                <w:rFonts w:ascii="Cambria Math" w:hAnsi="Cambria Math" w:cs="Cambria Math"/>
                <w:i/>
              </w:rPr>
            </m:ctrlPr>
          </m:accPr>
          <m:e>
            <m:r>
              <w:rPr>
                <w:rFonts w:ascii="Cambria Math" w:hAnsi="Cambria Math" w:cs="Cambria Math"/>
              </w:rPr>
              <m:t>AB</m:t>
            </m:r>
          </m:e>
        </m:acc>
      </m:oMath>
      <w:r w:rsidR="00D106E9" w:rsidRPr="00D106E9">
        <w:t xml:space="preserve"> vektor koordinátái, abszolútért</w:t>
      </w:r>
      <w:r>
        <w:t>éke</w:t>
      </w:r>
    </w:p>
    <w:p w14:paraId="1DADDA63" w14:textId="77777777" w:rsidR="00C10C53" w:rsidRPr="00F950D2" w:rsidRDefault="00000000" w:rsidP="00057861">
      <w:pPr>
        <w:pStyle w:val="Felsorols"/>
        <w:spacing w:after="60" w:line="240" w:lineRule="auto"/>
      </w:pPr>
      <w:r w:rsidRPr="00F950D2">
        <w:t>Két pont távolságának meghatározása</w:t>
      </w:r>
    </w:p>
    <w:p w14:paraId="57BE7188" w14:textId="4A93C448" w:rsidR="00C10C53" w:rsidRPr="00F950D2" w:rsidRDefault="00000000" w:rsidP="00057861">
      <w:pPr>
        <w:pStyle w:val="Felsorols"/>
        <w:spacing w:after="60" w:line="240" w:lineRule="auto"/>
      </w:pPr>
      <w:r w:rsidRPr="00F950D2">
        <w:t xml:space="preserve">Szakasz felezőpontjának </w:t>
      </w:r>
      <w:r w:rsidR="00D106E9">
        <w:t>és a</w:t>
      </w:r>
      <w:r w:rsidRPr="00F950D2">
        <w:t xml:space="preserve"> háromszög súlypontjának koordinátái</w:t>
      </w:r>
    </w:p>
    <w:p w14:paraId="40165B21" w14:textId="21DDEBA1" w:rsidR="00C10C53" w:rsidRPr="00F950D2" w:rsidRDefault="00000000" w:rsidP="00057861">
      <w:pPr>
        <w:pStyle w:val="Felsorols"/>
        <w:spacing w:after="60" w:line="240" w:lineRule="auto"/>
      </w:pPr>
      <w:r w:rsidRPr="00F950D2">
        <w:t>Az egyenes meredeksége</w:t>
      </w:r>
    </w:p>
    <w:p w14:paraId="6968EB3D" w14:textId="7915622B" w:rsidR="00D106E9" w:rsidRDefault="00000000" w:rsidP="00057861">
      <w:pPr>
        <w:pStyle w:val="Felsorols"/>
        <w:spacing w:after="60" w:line="240" w:lineRule="auto"/>
      </w:pPr>
      <w:r w:rsidRPr="00F950D2">
        <w:t xml:space="preserve">Az egyenes egyenletének felírása </w:t>
      </w:r>
      <w:r w:rsidR="00D106E9">
        <w:t>(</w:t>
      </w:r>
      <w:r w:rsidR="00D106E9" w:rsidRPr="00D106E9">
        <w:rPr>
          <w:rFonts w:ascii="Cambria Math" w:hAnsi="Cambria Math" w:cs="Cambria Math"/>
        </w:rPr>
        <w:t>𝑦</w:t>
      </w:r>
      <w:r w:rsidR="00D106E9" w:rsidRPr="00D106E9">
        <w:t xml:space="preserve"> = </w:t>
      </w:r>
      <w:r w:rsidR="00D106E9" w:rsidRPr="00D106E9">
        <w:rPr>
          <w:rFonts w:ascii="Cambria Math" w:hAnsi="Cambria Math" w:cs="Cambria Math"/>
        </w:rPr>
        <w:t>𝑚𝑥</w:t>
      </w:r>
      <w:r w:rsidR="00D106E9" w:rsidRPr="00D106E9">
        <w:t xml:space="preserve"> + </w:t>
      </w:r>
      <w:r w:rsidR="00D106E9" w:rsidRPr="00D106E9">
        <w:rPr>
          <w:rFonts w:ascii="Cambria Math" w:hAnsi="Cambria Math" w:cs="Cambria Math"/>
        </w:rPr>
        <w:t>𝑏</w:t>
      </w:r>
      <w:r w:rsidR="00D106E9" w:rsidRPr="00D106E9">
        <w:t xml:space="preserve">, illetve </w:t>
      </w:r>
      <w:r w:rsidR="00D106E9" w:rsidRPr="00D106E9">
        <w:rPr>
          <w:rFonts w:ascii="Cambria Math" w:hAnsi="Cambria Math" w:cs="Cambria Math"/>
        </w:rPr>
        <w:t>𝑥</w:t>
      </w:r>
      <w:r w:rsidR="00D106E9" w:rsidRPr="00D106E9">
        <w:t xml:space="preserve"> = </w:t>
      </w:r>
      <w:r w:rsidR="00D106E9" w:rsidRPr="00D106E9">
        <w:rPr>
          <w:rFonts w:ascii="Cambria Math" w:hAnsi="Cambria Math" w:cs="Cambria Math"/>
        </w:rPr>
        <w:t>𝑐</w:t>
      </w:r>
      <w:r w:rsidR="00D106E9" w:rsidRPr="00D106E9">
        <w:t xml:space="preserve"> alakban</w:t>
      </w:r>
      <w:r w:rsidR="00D106E9">
        <w:t>)</w:t>
      </w:r>
    </w:p>
    <w:p w14:paraId="493E1C67" w14:textId="0EA8A40C" w:rsidR="00D106E9" w:rsidRDefault="00D106E9" w:rsidP="00057861">
      <w:pPr>
        <w:pStyle w:val="Felsorols"/>
        <w:spacing w:after="60" w:line="240" w:lineRule="auto"/>
      </w:pPr>
      <w:r>
        <w:t>Egyenes ábrázolása</w:t>
      </w:r>
    </w:p>
    <w:p w14:paraId="49FB05C9" w14:textId="47EA36AD" w:rsidR="00C10C53" w:rsidRDefault="00000000" w:rsidP="00057861">
      <w:pPr>
        <w:pStyle w:val="Felsorols"/>
        <w:spacing w:after="60" w:line="240" w:lineRule="auto"/>
      </w:pPr>
      <w:r w:rsidRPr="00F950D2">
        <w:t>Két egyenes metszéspontjának meghatározása</w:t>
      </w:r>
    </w:p>
    <w:p w14:paraId="06EF5F5D" w14:textId="49F12E54" w:rsidR="00D106E9" w:rsidRPr="00F950D2" w:rsidRDefault="00D106E9" w:rsidP="00057861">
      <w:pPr>
        <w:pStyle w:val="Felsorols"/>
        <w:spacing w:after="60" w:line="240" w:lineRule="auto"/>
      </w:pPr>
      <w:r>
        <w:t>E</w:t>
      </w:r>
      <w:r w:rsidRPr="00D106E9">
        <w:t xml:space="preserve">gyenesek párhuzamosságának és </w:t>
      </w:r>
      <w:r w:rsidRPr="00D106E9">
        <w:t>merőlegességének feltételei</w:t>
      </w:r>
      <w:r>
        <w:t>.</w:t>
      </w:r>
    </w:p>
    <w:p w14:paraId="3E19CFEE" w14:textId="2AF5EF4F" w:rsidR="00C10C53" w:rsidRPr="00F950D2" w:rsidRDefault="00000000" w:rsidP="00057861">
      <w:pPr>
        <w:pStyle w:val="Felsorols"/>
        <w:spacing w:after="60" w:line="240" w:lineRule="auto"/>
      </w:pPr>
      <w:r w:rsidRPr="00F950D2">
        <w:t>A kör egyenlete</w:t>
      </w:r>
      <w:r w:rsidR="00D106E9">
        <w:t>.</w:t>
      </w:r>
    </w:p>
    <w:p w14:paraId="6D86F7C0" w14:textId="3CD55C7C" w:rsidR="00C10C53" w:rsidRPr="00F950D2" w:rsidRDefault="00F72273" w:rsidP="00057861">
      <w:pPr>
        <w:keepNext/>
        <w:spacing w:before="280" w:after="120" w:line="240" w:lineRule="auto"/>
      </w:pPr>
      <w:r>
        <w:rPr>
          <w:b/>
          <w:color w:val="282828"/>
          <w:sz w:val="26"/>
        </w:rPr>
        <w:t>5</w:t>
      </w:r>
      <w:r w:rsidR="00000000" w:rsidRPr="00F950D2">
        <w:rPr>
          <w:b/>
          <w:color w:val="282828"/>
          <w:sz w:val="26"/>
        </w:rPr>
        <w:t>. Kombinatorika</w:t>
      </w:r>
    </w:p>
    <w:p w14:paraId="6DDB6D78" w14:textId="77777777" w:rsidR="00C10C53" w:rsidRPr="00F950D2" w:rsidRDefault="00000000" w:rsidP="00057861">
      <w:pPr>
        <w:pStyle w:val="Felsorols"/>
        <w:spacing w:after="60" w:line="240" w:lineRule="auto"/>
      </w:pPr>
      <w:r w:rsidRPr="00F950D2">
        <w:t>Rendszerezés, leszámlálási feladatok</w:t>
      </w:r>
    </w:p>
    <w:p w14:paraId="16038404" w14:textId="77777777" w:rsidR="00C10C53" w:rsidRPr="00F950D2" w:rsidRDefault="00000000" w:rsidP="00057861">
      <w:pPr>
        <w:pStyle w:val="Felsorols"/>
        <w:spacing w:after="60" w:line="240" w:lineRule="auto"/>
      </w:pPr>
      <w:r w:rsidRPr="00F950D2">
        <w:t>Sorba rendezési problémák (permutációk ismétlés nélkül és ismétléssel)</w:t>
      </w:r>
    </w:p>
    <w:p w14:paraId="1FEC44D4" w14:textId="77777777" w:rsidR="00C10C53" w:rsidRPr="00F950D2" w:rsidRDefault="00000000" w:rsidP="00057861">
      <w:pPr>
        <w:pStyle w:val="Felsorols"/>
        <w:spacing w:after="60" w:line="240" w:lineRule="auto"/>
      </w:pPr>
      <w:r w:rsidRPr="00F950D2">
        <w:t>Kiválasztási problémák sorrend figyelembevételével (variációk ismétlés nélkül és ismétléssel)</w:t>
      </w:r>
    </w:p>
    <w:p w14:paraId="46193568" w14:textId="77777777" w:rsidR="00C10C53" w:rsidRPr="00F950D2" w:rsidRDefault="00000000" w:rsidP="00057861">
      <w:pPr>
        <w:pStyle w:val="Felsorols"/>
        <w:spacing w:after="60" w:line="240" w:lineRule="auto"/>
      </w:pPr>
      <w:r w:rsidRPr="00F950D2">
        <w:t>Kiválasztási problémák sorrend figyelembevétele nélkül (kombinációk ismétlés nélkül)</w:t>
      </w:r>
    </w:p>
    <w:p w14:paraId="5022C00E" w14:textId="77777777" w:rsidR="00C10C53" w:rsidRPr="00F950D2" w:rsidRDefault="00000000" w:rsidP="00057861">
      <w:pPr>
        <w:pStyle w:val="Felsorols"/>
        <w:spacing w:after="60" w:line="240" w:lineRule="auto"/>
      </w:pPr>
      <w:r w:rsidRPr="00F950D2">
        <w:t>Gráfok, alapvető gráfelméleti fogalmak (csúcs, él, fokszám, fokszámtétel)</w:t>
      </w:r>
    </w:p>
    <w:p w14:paraId="75BCEFF3" w14:textId="77777777" w:rsidR="00057861" w:rsidRDefault="00057861" w:rsidP="00D77330">
      <w:pPr>
        <w:pStyle w:val="Listaszerbekezds"/>
        <w:ind w:left="284"/>
        <w:rPr>
          <w:rFonts w:ascii="Times New Roman" w:hAnsi="Times New Roman" w:cs="Times New Roman"/>
        </w:rPr>
      </w:pPr>
    </w:p>
    <w:p w14:paraId="0F82960E" w14:textId="77777777" w:rsidR="00057861" w:rsidRDefault="00057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C3D2DC" w14:textId="6C4E3636" w:rsidR="00F950D2" w:rsidRDefault="00F950D2" w:rsidP="00D77330">
      <w:pPr>
        <w:pStyle w:val="Listaszerbekezds"/>
        <w:ind w:left="284"/>
        <w:rPr>
          <w:rFonts w:ascii="Times New Roman" w:hAnsi="Times New Roman" w:cs="Times New Roman"/>
        </w:rPr>
      </w:pPr>
      <w:r w:rsidRPr="004873B3">
        <w:rPr>
          <w:rFonts w:ascii="Times New Roman" w:hAnsi="Times New Roman" w:cs="Times New Roman"/>
        </w:rPr>
        <w:lastRenderedPageBreak/>
        <w:t>A minimumkövetelmény a legfontosabb fogalmakat és tételeket tartalmazza. A tételek bizonyítása nem követelmény az elégséges szinthez, de azok ismerete és alkalmazása elengedhetetlen a továbbiakban.</w:t>
      </w:r>
    </w:p>
    <w:p w14:paraId="677CE85C" w14:textId="77777777" w:rsidR="00F950D2" w:rsidRPr="004873B3" w:rsidRDefault="00F950D2" w:rsidP="00D77330">
      <w:pPr>
        <w:pStyle w:val="Listaszerbekezds"/>
        <w:ind w:left="284"/>
        <w:rPr>
          <w:rFonts w:ascii="Times New Roman" w:hAnsi="Times New Roman" w:cs="Times New Roman"/>
        </w:rPr>
      </w:pPr>
    </w:p>
    <w:p w14:paraId="3DEAF23B" w14:textId="77777777" w:rsidR="00F950D2" w:rsidRDefault="00F950D2" w:rsidP="00D77330">
      <w:pPr>
        <w:pStyle w:val="Listaszerbekezds"/>
        <w:ind w:left="284"/>
        <w:rPr>
          <w:rFonts w:ascii="Times New Roman" w:hAnsi="Times New Roman" w:cs="Times New Roman"/>
        </w:rPr>
      </w:pPr>
      <w:r w:rsidRPr="004873B3">
        <w:rPr>
          <w:rFonts w:ascii="Times New Roman" w:hAnsi="Times New Roman" w:cs="Times New Roman"/>
        </w:rPr>
        <w:t xml:space="preserve">Megjegyzések: </w:t>
      </w:r>
    </w:p>
    <w:p w14:paraId="795B8EFB" w14:textId="77777777" w:rsidR="00F950D2" w:rsidRPr="00607094" w:rsidRDefault="00F950D2" w:rsidP="00D77330">
      <w:pPr>
        <w:pStyle w:val="Listaszerbekezds"/>
        <w:spacing w:after="160"/>
        <w:ind w:left="284" w:firstLine="436"/>
        <w:rPr>
          <w:rFonts w:ascii="Times New Roman" w:hAnsi="Times New Roman" w:cs="Times New Roman"/>
        </w:rPr>
      </w:pPr>
      <w:r w:rsidRPr="00607094">
        <w:rPr>
          <w:rFonts w:ascii="Times New Roman" w:hAnsi="Times New Roman" w:cs="Times New Roman"/>
        </w:rPr>
        <w:t xml:space="preserve">A javítóvizsga írásban történik, időtartama </w:t>
      </w:r>
      <w:r w:rsidRPr="00607094">
        <w:rPr>
          <w:rFonts w:ascii="Times New Roman" w:hAnsi="Times New Roman" w:cs="Times New Roman"/>
          <w:b/>
          <w:bCs/>
        </w:rPr>
        <w:t>60 perc</w:t>
      </w:r>
      <w:r w:rsidRPr="00607094">
        <w:rPr>
          <w:rFonts w:ascii="Times New Roman" w:hAnsi="Times New Roman" w:cs="Times New Roman"/>
        </w:rPr>
        <w:t>.</w:t>
      </w:r>
    </w:p>
    <w:p w14:paraId="48893350" w14:textId="77777777" w:rsidR="00F950D2" w:rsidRPr="00607094" w:rsidRDefault="00F950D2" w:rsidP="00D77330">
      <w:pPr>
        <w:pStyle w:val="Listaszerbekezds"/>
        <w:spacing w:after="160"/>
        <w:ind w:left="284" w:firstLine="436"/>
        <w:rPr>
          <w:rFonts w:ascii="Times New Roman" w:hAnsi="Times New Roman" w:cs="Times New Roman"/>
        </w:rPr>
      </w:pPr>
      <w:r w:rsidRPr="00607094">
        <w:rPr>
          <w:rFonts w:ascii="Times New Roman" w:hAnsi="Times New Roman" w:cs="Times New Roman"/>
        </w:rPr>
        <w:t>Használható segédeszközök: Vonalzó, számológép és függvénytáblázat.</w:t>
      </w:r>
    </w:p>
    <w:p w14:paraId="52824EEA" w14:textId="77777777" w:rsidR="00F950D2" w:rsidRPr="00D77330" w:rsidRDefault="00F950D2" w:rsidP="00D77330">
      <w:pPr>
        <w:pStyle w:val="NormlWeb"/>
        <w:spacing w:line="276" w:lineRule="auto"/>
        <w:rPr>
          <w:sz w:val="22"/>
          <w:szCs w:val="22"/>
        </w:rPr>
      </w:pPr>
      <w:r w:rsidRPr="00D77330">
        <w:rPr>
          <w:sz w:val="22"/>
          <w:szCs w:val="22"/>
        </w:rPr>
        <w:t>A javítóvizsga értékelésének szabályai a következők:</w:t>
      </w:r>
    </w:p>
    <w:p w14:paraId="6C1A5274" w14:textId="77777777" w:rsidR="00F950D2" w:rsidRPr="00D77330" w:rsidRDefault="00F950D2" w:rsidP="00D77330">
      <w:pPr>
        <w:pStyle w:val="NormlWeb"/>
        <w:spacing w:line="276" w:lineRule="auto"/>
        <w:ind w:left="284" w:firstLine="436"/>
        <w:rPr>
          <w:sz w:val="22"/>
          <w:szCs w:val="22"/>
        </w:rPr>
      </w:pPr>
      <w:r w:rsidRPr="00D77330">
        <w:rPr>
          <w:b/>
          <w:bCs/>
          <w:sz w:val="22"/>
          <w:szCs w:val="22"/>
        </w:rPr>
        <w:t>Sikeres vizsga:</w:t>
      </w:r>
      <w:r w:rsidRPr="00D77330">
        <w:rPr>
          <w:sz w:val="22"/>
          <w:szCs w:val="22"/>
        </w:rPr>
        <w:t xml:space="preserve"> A teljesítéshez legalább </w:t>
      </w:r>
      <w:r w:rsidRPr="00D77330">
        <w:rPr>
          <w:b/>
          <w:bCs/>
          <w:sz w:val="22"/>
          <w:szCs w:val="22"/>
        </w:rPr>
        <w:t>30%-os</w:t>
      </w:r>
      <w:r w:rsidRPr="00D77330">
        <w:rPr>
          <w:sz w:val="22"/>
          <w:szCs w:val="22"/>
        </w:rPr>
        <w:t xml:space="preserve"> eredmény elérése szükséges.</w:t>
      </w:r>
    </w:p>
    <w:p w14:paraId="48DA181D" w14:textId="77777777" w:rsidR="00F950D2" w:rsidRPr="00D77330" w:rsidRDefault="00F950D2" w:rsidP="00D77330">
      <w:pPr>
        <w:pStyle w:val="NormlWeb"/>
        <w:spacing w:line="276" w:lineRule="auto"/>
        <w:ind w:left="720"/>
        <w:rPr>
          <w:sz w:val="22"/>
          <w:szCs w:val="22"/>
        </w:rPr>
      </w:pPr>
      <w:r w:rsidRPr="00D77330">
        <w:rPr>
          <w:b/>
          <w:bCs/>
          <w:sz w:val="22"/>
          <w:szCs w:val="22"/>
        </w:rPr>
        <w:t>Javítási lehetőség:</w:t>
      </w:r>
      <w:r w:rsidRPr="00D77330">
        <w:rPr>
          <w:sz w:val="22"/>
          <w:szCs w:val="22"/>
        </w:rPr>
        <w:t xml:space="preserve"> </w:t>
      </w:r>
      <w:r w:rsidRPr="00D77330">
        <w:rPr>
          <w:b/>
          <w:bCs/>
          <w:sz w:val="22"/>
          <w:szCs w:val="22"/>
        </w:rPr>
        <w:t>20% és 30% közötti</w:t>
      </w:r>
      <w:r w:rsidRPr="00D77330">
        <w:rPr>
          <w:sz w:val="22"/>
          <w:szCs w:val="22"/>
        </w:rPr>
        <w:t xml:space="preserve"> eredmény esetén a tanuló szóbeli vizsgát tehet a sikeres jegyért. A szóbeli vizsga nem kötelező, azonban, ha a tanuló nem él ezzel a lehetőséggel, a javítóvizsgája sikertelennek minősül, és </w:t>
      </w:r>
      <w:r w:rsidRPr="00D77330">
        <w:rPr>
          <w:b/>
          <w:bCs/>
          <w:sz w:val="22"/>
          <w:szCs w:val="22"/>
        </w:rPr>
        <w:t>évfolyamot kell ismételnie</w:t>
      </w:r>
      <w:r w:rsidRPr="00D77330">
        <w:rPr>
          <w:sz w:val="22"/>
          <w:szCs w:val="22"/>
        </w:rPr>
        <w:t>.</w:t>
      </w:r>
    </w:p>
    <w:p w14:paraId="71DBE0A1" w14:textId="77777777" w:rsidR="00F950D2" w:rsidRPr="00D77330" w:rsidRDefault="00F950D2" w:rsidP="00D77330">
      <w:pPr>
        <w:pStyle w:val="NormlWeb"/>
        <w:spacing w:line="276" w:lineRule="auto"/>
        <w:ind w:left="720"/>
        <w:rPr>
          <w:sz w:val="22"/>
          <w:szCs w:val="22"/>
        </w:rPr>
      </w:pPr>
      <w:r w:rsidRPr="00D77330">
        <w:rPr>
          <w:b/>
          <w:bCs/>
          <w:sz w:val="22"/>
          <w:szCs w:val="22"/>
        </w:rPr>
        <w:t>Sikertelen vizsga:</w:t>
      </w:r>
      <w:r w:rsidRPr="00D77330">
        <w:rPr>
          <w:sz w:val="22"/>
          <w:szCs w:val="22"/>
        </w:rPr>
        <w:t xml:space="preserve"> Amennyiben a megírt dolgozat eredménye </w:t>
      </w:r>
      <w:r w:rsidRPr="00D77330">
        <w:rPr>
          <w:b/>
          <w:bCs/>
          <w:sz w:val="22"/>
          <w:szCs w:val="22"/>
        </w:rPr>
        <w:t>20% alatt</w:t>
      </w:r>
      <w:r w:rsidRPr="00D77330">
        <w:rPr>
          <w:sz w:val="22"/>
          <w:szCs w:val="22"/>
        </w:rPr>
        <w:t xml:space="preserve"> van, a javítóvizsga sikertelen, és a tanulónak </w:t>
      </w:r>
      <w:r w:rsidRPr="00D77330">
        <w:rPr>
          <w:b/>
          <w:bCs/>
          <w:sz w:val="22"/>
          <w:szCs w:val="22"/>
        </w:rPr>
        <w:t>évfolyamot kell ismételnie</w:t>
      </w:r>
      <w:r w:rsidRPr="00D77330">
        <w:rPr>
          <w:sz w:val="22"/>
          <w:szCs w:val="22"/>
        </w:rPr>
        <w:t>.</w:t>
      </w:r>
    </w:p>
    <w:p w14:paraId="6D44D7EF" w14:textId="77777777" w:rsidR="00F668B8" w:rsidRDefault="00F668B8" w:rsidP="00F668B8">
      <w:pPr>
        <w:spacing w:after="240"/>
        <w:rPr>
          <w:b/>
        </w:rPr>
      </w:pPr>
      <w:bookmarkStart w:id="0" w:name="_Hlk232582472"/>
    </w:p>
    <w:p w14:paraId="75A125FD" w14:textId="168AFE27" w:rsidR="007805CB" w:rsidRDefault="007805CB" w:rsidP="00F668B8">
      <w:pPr>
        <w:spacing w:after="240"/>
      </w:pPr>
      <w:r w:rsidRPr="007805CB">
        <w:rPr>
          <w:b/>
        </w:rPr>
        <w:t>Sikeres felkészülést és vizsgát kívánok!</w:t>
      </w:r>
      <w:bookmarkEnd w:id="0"/>
    </w:p>
    <w:p w14:paraId="52B82256" w14:textId="77777777" w:rsidR="00F668B8" w:rsidRDefault="00F668B8" w:rsidP="00F950D2">
      <w:pPr>
        <w:pStyle w:val="NormlWeb"/>
        <w:ind w:left="1276"/>
      </w:pPr>
    </w:p>
    <w:p w14:paraId="5566AC76" w14:textId="70F2E0BA" w:rsidR="00F950D2" w:rsidRDefault="00F950D2" w:rsidP="00521143">
      <w:pPr>
        <w:rPr>
          <w:rFonts w:ascii="Times New Roman" w:hAnsi="Times New Roman" w:cs="Times New Roman"/>
        </w:rPr>
      </w:pPr>
      <w:r w:rsidRPr="004873B3">
        <w:rPr>
          <w:rFonts w:ascii="Times New Roman" w:hAnsi="Times New Roman" w:cs="Times New Roman"/>
        </w:rPr>
        <w:t xml:space="preserve">Székesfehérvár, 2026. 06. 18. </w:t>
      </w:r>
      <w:r w:rsidRPr="004873B3">
        <w:rPr>
          <w:rFonts w:ascii="Times New Roman" w:hAnsi="Times New Roman" w:cs="Times New Roman"/>
        </w:rPr>
        <w:tab/>
      </w:r>
      <w:r w:rsidRPr="004873B3">
        <w:rPr>
          <w:rFonts w:ascii="Times New Roman" w:hAnsi="Times New Roman" w:cs="Times New Roman"/>
        </w:rPr>
        <w:tab/>
      </w:r>
      <w:r w:rsidRPr="004873B3">
        <w:rPr>
          <w:rFonts w:ascii="Times New Roman" w:hAnsi="Times New Roman" w:cs="Times New Roman"/>
        </w:rPr>
        <w:tab/>
      </w:r>
      <w:r w:rsidRPr="004873B3">
        <w:rPr>
          <w:rFonts w:ascii="Times New Roman" w:hAnsi="Times New Roman" w:cs="Times New Roman"/>
        </w:rPr>
        <w:tab/>
      </w:r>
      <w:r w:rsidRPr="004873B3">
        <w:rPr>
          <w:rFonts w:ascii="Times New Roman" w:hAnsi="Times New Roman" w:cs="Times New Roman"/>
        </w:rPr>
        <w:tab/>
      </w:r>
      <w:r w:rsidRPr="004873B3">
        <w:rPr>
          <w:rFonts w:ascii="Times New Roman" w:hAnsi="Times New Roman" w:cs="Times New Roman"/>
        </w:rPr>
        <w:tab/>
        <w:t>Varga Zsuzsánna</w:t>
      </w:r>
    </w:p>
    <w:sectPr w:rsidR="00F950D2" w:rsidSect="00F668B8">
      <w:pgSz w:w="12240" w:h="15840"/>
      <w:pgMar w:top="851" w:right="1041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276406"/>
    <w:multiLevelType w:val="multilevel"/>
    <w:tmpl w:val="31276406"/>
    <w:lvl w:ilvl="0"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3F345F03"/>
    <w:multiLevelType w:val="hybridMultilevel"/>
    <w:tmpl w:val="B6C4EA6A"/>
    <w:lvl w:ilvl="0" w:tplc="BE88115E">
      <w:start w:val="9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671299417">
    <w:abstractNumId w:val="8"/>
  </w:num>
  <w:num w:numId="2" w16cid:durableId="10575974">
    <w:abstractNumId w:val="6"/>
  </w:num>
  <w:num w:numId="3" w16cid:durableId="463239420">
    <w:abstractNumId w:val="5"/>
  </w:num>
  <w:num w:numId="4" w16cid:durableId="768038005">
    <w:abstractNumId w:val="4"/>
  </w:num>
  <w:num w:numId="5" w16cid:durableId="1932394534">
    <w:abstractNumId w:val="7"/>
  </w:num>
  <w:num w:numId="6" w16cid:durableId="1786340125">
    <w:abstractNumId w:val="3"/>
  </w:num>
  <w:num w:numId="7" w16cid:durableId="1507399466">
    <w:abstractNumId w:val="2"/>
  </w:num>
  <w:num w:numId="8" w16cid:durableId="181938065">
    <w:abstractNumId w:val="1"/>
  </w:num>
  <w:num w:numId="9" w16cid:durableId="313264877">
    <w:abstractNumId w:val="0"/>
  </w:num>
  <w:num w:numId="10" w16cid:durableId="2082410416">
    <w:abstractNumId w:val="9"/>
  </w:num>
  <w:num w:numId="11" w16cid:durableId="1381124926">
    <w:abstractNumId w:val="10"/>
  </w:num>
  <w:num w:numId="12" w16cid:durableId="1483153027">
    <w:abstractNumId w:val="8"/>
  </w:num>
  <w:num w:numId="13" w16cid:durableId="184710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861"/>
    <w:rsid w:val="0006063C"/>
    <w:rsid w:val="0008681C"/>
    <w:rsid w:val="000B1994"/>
    <w:rsid w:val="0015074B"/>
    <w:rsid w:val="002574C5"/>
    <w:rsid w:val="0029639D"/>
    <w:rsid w:val="00326F90"/>
    <w:rsid w:val="00357B40"/>
    <w:rsid w:val="00421CB9"/>
    <w:rsid w:val="00521143"/>
    <w:rsid w:val="005727D7"/>
    <w:rsid w:val="006857A4"/>
    <w:rsid w:val="00685D53"/>
    <w:rsid w:val="007805CB"/>
    <w:rsid w:val="007D39FE"/>
    <w:rsid w:val="008A6B5C"/>
    <w:rsid w:val="0092341D"/>
    <w:rsid w:val="00931E4C"/>
    <w:rsid w:val="00AA1D8D"/>
    <w:rsid w:val="00B47730"/>
    <w:rsid w:val="00C10C53"/>
    <w:rsid w:val="00CB0664"/>
    <w:rsid w:val="00D106E9"/>
    <w:rsid w:val="00D77330"/>
    <w:rsid w:val="00E21B4B"/>
    <w:rsid w:val="00F668B8"/>
    <w:rsid w:val="00F72273"/>
    <w:rsid w:val="00F950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B9FE7"/>
  <w14:defaultImageDpi w14:val="300"/>
  <w15:docId w15:val="{D70FE22B-03D0-4D4C-8C5E-67131260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rFonts w:ascii="Calibri" w:hAnsi="Calibri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Web">
    <w:name w:val="Normal (Web)"/>
    <w:basedOn w:val="Norml"/>
    <w:uiPriority w:val="99"/>
    <w:semiHidden/>
    <w:unhideWhenUsed/>
    <w:rsid w:val="00F9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2</Pages>
  <Words>387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Tanulo</cp:lastModifiedBy>
  <cp:revision>22</cp:revision>
  <dcterms:created xsi:type="dcterms:W3CDTF">2026-06-16T10:47:00Z</dcterms:created>
  <dcterms:modified xsi:type="dcterms:W3CDTF">2026-06-17T09:07:00Z</dcterms:modified>
  <cp:category/>
</cp:coreProperties>
</file>