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892B" w14:textId="1BD5FE01" w:rsidR="00EB4F51" w:rsidRDefault="00DD6F3F" w:rsidP="00201BEE">
      <w:pPr>
        <w:jc w:val="center"/>
        <w:rPr>
          <w:sz w:val="28"/>
          <w:szCs w:val="28"/>
        </w:rPr>
      </w:pPr>
      <w:r w:rsidRPr="00130470">
        <w:rPr>
          <w:sz w:val="28"/>
          <w:szCs w:val="28"/>
        </w:rPr>
        <w:t>Témakörök javítóvizsgára magyar nyelv és irodalomból 12/KKE</w:t>
      </w:r>
    </w:p>
    <w:p w14:paraId="7600FEF1" w14:textId="77777777" w:rsidR="00D4590C" w:rsidRPr="00130470" w:rsidRDefault="00D4590C">
      <w:pPr>
        <w:rPr>
          <w:sz w:val="28"/>
          <w:szCs w:val="28"/>
        </w:rPr>
      </w:pPr>
    </w:p>
    <w:p w14:paraId="7FBD1950" w14:textId="77777777" w:rsidR="00EF7046" w:rsidRDefault="00EF7046"/>
    <w:p w14:paraId="014B6772" w14:textId="235305A7" w:rsidR="00DD6F3F" w:rsidRDefault="00DD6F3F">
      <w:r>
        <w:t xml:space="preserve">1. </w:t>
      </w:r>
      <w:r w:rsidR="00392F4D">
        <w:t>A görög epika (eposz, eposzi kellékek,</w:t>
      </w:r>
      <w:r w:rsidR="00537BFE">
        <w:t xml:space="preserve"> </w:t>
      </w:r>
      <w:r w:rsidR="002663B9">
        <w:t>mítoszok, Homérosz: Odüsszeia)</w:t>
      </w:r>
    </w:p>
    <w:p w14:paraId="584AA22D" w14:textId="59E955B0" w:rsidR="00537BFE" w:rsidRDefault="00537BFE">
      <w:r>
        <w:t xml:space="preserve">2.A görög dráma (kialakulása, </w:t>
      </w:r>
      <w:r w:rsidR="009F50E9">
        <w:t>a dráma fogalma, Szophoklész: Antigoné)</w:t>
      </w:r>
    </w:p>
    <w:p w14:paraId="56FB8BAF" w14:textId="65AFAEB8" w:rsidR="00EA7768" w:rsidRDefault="00EA7768">
      <w:r>
        <w:t>3. A Biblia (</w:t>
      </w:r>
      <w:r w:rsidR="00007922">
        <w:t>r</w:t>
      </w:r>
      <w:r>
        <w:t>észei,</w:t>
      </w:r>
      <w:r w:rsidR="00604154">
        <w:t xml:space="preserve"> nyelvezete, példabeszéd,</w:t>
      </w:r>
      <w:r w:rsidR="00A17A56">
        <w:t xml:space="preserve"> Jónás könyve, A világ teremtése, </w:t>
      </w:r>
      <w:r w:rsidR="00007922">
        <w:t>A tékozló fiú)</w:t>
      </w:r>
    </w:p>
    <w:p w14:paraId="578E4ADD" w14:textId="65FEA77C" w:rsidR="00007922" w:rsidRDefault="00A25C83">
      <w:r>
        <w:t>4. A középkor irodalmából: Dante: Isteni színjáték,</w:t>
      </w:r>
      <w:r w:rsidR="00574BEC">
        <w:t xml:space="preserve"> Villon tanult balladái, vágánsköltészet)</w:t>
      </w:r>
    </w:p>
    <w:p w14:paraId="44749D88" w14:textId="02F159E6" w:rsidR="00A401F6" w:rsidRDefault="00AC0547">
      <w:r>
        <w:t>5. Nyelvemlékeink: Halotti beszéd és könyörgés, Ómagyar</w:t>
      </w:r>
      <w:r w:rsidR="005F29AB">
        <w:t xml:space="preserve"> Mária-siralom</w:t>
      </w:r>
    </w:p>
    <w:p w14:paraId="5F95D24A" w14:textId="7C89FB6E" w:rsidR="005F29AB" w:rsidRDefault="005F29AB">
      <w:r>
        <w:t>6.</w:t>
      </w:r>
      <w:r w:rsidR="00934445">
        <w:t xml:space="preserve"> A reneszánsz irodalom jell</w:t>
      </w:r>
      <w:r w:rsidR="00893460">
        <w:t>e</w:t>
      </w:r>
      <w:r w:rsidR="00934445">
        <w:t>mzői</w:t>
      </w:r>
      <w:r w:rsidR="00893460">
        <w:t xml:space="preserve"> (Janus Pannonius és Balassi Bálint tanult versei</w:t>
      </w:r>
      <w:r w:rsidR="00AD493A">
        <w:t>:</w:t>
      </w:r>
      <w:r w:rsidR="007A27FF">
        <w:t xml:space="preserve"> Pannónia dicsérete, Egy katonaének)</w:t>
      </w:r>
    </w:p>
    <w:p w14:paraId="729D7D5A" w14:textId="6D8ED5F9" w:rsidR="00403E73" w:rsidRDefault="00403E73">
      <w:r>
        <w:t>7.A barokk stílus jellemz</w:t>
      </w:r>
      <w:r w:rsidR="00957BE8">
        <w:t>ői (Zrínyi Miklós: Szigeti veszedelem)</w:t>
      </w:r>
    </w:p>
    <w:p w14:paraId="570F9996" w14:textId="59495A89" w:rsidR="00957BE8" w:rsidRDefault="00957BE8">
      <w:r>
        <w:t>8.</w:t>
      </w:r>
      <w:r w:rsidR="000759A3">
        <w:t>A felvilágosodás stílusirányzatai</w:t>
      </w:r>
      <w:r w:rsidR="000A1CFD">
        <w:t xml:space="preserve"> (klasszicizmus, szentimentalizmus, rokokó</w:t>
      </w:r>
      <w:r w:rsidR="00DD4535">
        <w:t>)</w:t>
      </w:r>
    </w:p>
    <w:p w14:paraId="3B1D4117" w14:textId="44ADC41D" w:rsidR="00DD4535" w:rsidRDefault="00DD4535">
      <w:r>
        <w:t>9. Csokonai Vitéz Mihály költészete</w:t>
      </w:r>
      <w:r w:rsidR="00AC5AF6">
        <w:t xml:space="preserve"> </w:t>
      </w:r>
      <w:r w:rsidR="00AD493A">
        <w:t>(</w:t>
      </w:r>
      <w:r w:rsidR="00AC5AF6">
        <w:t xml:space="preserve">Az </w:t>
      </w:r>
      <w:proofErr w:type="spellStart"/>
      <w:r w:rsidR="00AC5AF6">
        <w:t>estve</w:t>
      </w:r>
      <w:proofErr w:type="spellEnd"/>
      <w:r w:rsidR="00AC5AF6">
        <w:t>, A Reményhez)</w:t>
      </w:r>
    </w:p>
    <w:p w14:paraId="6670D2E0" w14:textId="449DBB83" w:rsidR="00DD4535" w:rsidRDefault="00B543E0">
      <w:r>
        <w:t>10.</w:t>
      </w:r>
      <w:r w:rsidR="00F26C1D">
        <w:t xml:space="preserve"> Berzsenyi Dániel ódái és elégiái</w:t>
      </w:r>
      <w:r w:rsidR="00AC5AF6">
        <w:t xml:space="preserve"> A magyarokhoz</w:t>
      </w:r>
      <w:r w:rsidR="0063416D">
        <w:t>, A közelítő tél)</w:t>
      </w:r>
    </w:p>
    <w:p w14:paraId="4CBE31F8" w14:textId="7CCF660F" w:rsidR="00CD75E5" w:rsidRDefault="00CD75E5">
      <w:r>
        <w:t>11.Katona József: Bánk bán</w:t>
      </w:r>
    </w:p>
    <w:p w14:paraId="211A5733" w14:textId="25E2ECD0" w:rsidR="00C73E0B" w:rsidRDefault="00C73E0B">
      <w:r>
        <w:t>12. A romantika jellemzői</w:t>
      </w:r>
      <w:r w:rsidR="00C46230">
        <w:t xml:space="preserve"> </w:t>
      </w:r>
      <w:r w:rsidR="003A4071">
        <w:t>(</w:t>
      </w:r>
      <w:r w:rsidR="00C46230">
        <w:t>Jókai Mór: Az arany ember)</w:t>
      </w:r>
    </w:p>
    <w:p w14:paraId="7210C7D6" w14:textId="49F892AB" w:rsidR="00C46230" w:rsidRDefault="0091780B">
      <w:r>
        <w:t>13. Kölcsey Ferenc: Himnusz, Vörösmarty Mihály: Szózat (memoriterek)</w:t>
      </w:r>
    </w:p>
    <w:p w14:paraId="6EB1459F" w14:textId="73D2253E" w:rsidR="00220195" w:rsidRDefault="00220195">
      <w:r>
        <w:t xml:space="preserve">14. </w:t>
      </w:r>
      <w:r w:rsidR="005F55C9">
        <w:t xml:space="preserve">Petőfi Sándor életpályája és </w:t>
      </w:r>
      <w:r w:rsidR="00A039AB">
        <w:t>költészete (A helység kalapácsa, Megy a juhász szamáron,</w:t>
      </w:r>
      <w:r w:rsidR="00BE4F1E">
        <w:t xml:space="preserve"> Egy gondolat bánt </w:t>
      </w:r>
      <w:proofErr w:type="spellStart"/>
      <w:r w:rsidR="00BE4F1E">
        <w:t>engemet</w:t>
      </w:r>
      <w:proofErr w:type="spellEnd"/>
      <w:r w:rsidR="003F68C6">
        <w:t>,</w:t>
      </w:r>
      <w:r w:rsidR="00BE4F1E">
        <w:t xml:space="preserve"> Fekete-piros dal,</w:t>
      </w:r>
      <w:r w:rsidR="00F56BF5">
        <w:t xml:space="preserve"> Reszket a bokor, Minek nevezzelek?</w:t>
      </w:r>
      <w:r w:rsidR="00DE19EE">
        <w:t>)</w:t>
      </w:r>
    </w:p>
    <w:p w14:paraId="37EB5DC3" w14:textId="2E09AA1E" w:rsidR="00EF7046" w:rsidRDefault="00EF7046">
      <w:r>
        <w:t>15.</w:t>
      </w:r>
      <w:r w:rsidR="00DC23BF">
        <w:t xml:space="preserve"> Nyelvi szintek: hangtan (hangtörvények)</w:t>
      </w:r>
      <w:r w:rsidR="002B3183">
        <w:t xml:space="preserve">, szófajok, szóelemek, szószerkezetek, modalitás, </w:t>
      </w:r>
      <w:r w:rsidR="000D31F5">
        <w:t>egyszerű és összetett mondatok fajtái</w:t>
      </w:r>
    </w:p>
    <w:p w14:paraId="38E19B9F" w14:textId="1840BF6A" w:rsidR="00460F0D" w:rsidRDefault="00460F0D">
      <w:r>
        <w:t xml:space="preserve">16. A szöveg fogalma, </w:t>
      </w:r>
      <w:proofErr w:type="spellStart"/>
      <w:r>
        <w:t>mak</w:t>
      </w:r>
      <w:r w:rsidR="006C4B81">
        <w:t>r</w:t>
      </w:r>
      <w:r>
        <w:t>o</w:t>
      </w:r>
      <w:proofErr w:type="spellEnd"/>
      <w:r>
        <w:t xml:space="preserve">-és </w:t>
      </w:r>
      <w:proofErr w:type="spellStart"/>
      <w:r>
        <w:t>mikroszerkezete</w:t>
      </w:r>
      <w:proofErr w:type="spellEnd"/>
      <w:r w:rsidR="006C4B81">
        <w:t>, a szöveg fajtái</w:t>
      </w:r>
    </w:p>
    <w:p w14:paraId="14A6FD92" w14:textId="627C0578" w:rsidR="006C4B81" w:rsidRDefault="006C4B81">
      <w:r>
        <w:t>17.</w:t>
      </w:r>
      <w:r w:rsidR="00E117D4">
        <w:t xml:space="preserve"> A globális kohézió eszközei, jelentésbeli és grammatikai kapcsolóelemek</w:t>
      </w:r>
    </w:p>
    <w:p w14:paraId="03203D26" w14:textId="101BC769" w:rsidR="00740F8E" w:rsidRDefault="00740F8E">
      <w:r>
        <w:t>18. A stílus fogalma, stílusár</w:t>
      </w:r>
      <w:r w:rsidR="00867B10">
        <w:t>nyalatok</w:t>
      </w:r>
    </w:p>
    <w:p w14:paraId="5078F73B" w14:textId="35BD5C03" w:rsidR="00867B10" w:rsidRDefault="008440C8">
      <w:r>
        <w:t>19. Stíluseszközök (metafora, megszemélyesítés, hasonlat, szinesztézia, ismétlés, felsorolás, párhuzam, ellentét)</w:t>
      </w:r>
    </w:p>
    <w:p w14:paraId="7622E8BA" w14:textId="393535C9" w:rsidR="00CB388A" w:rsidRDefault="00CB388A">
      <w:r>
        <w:t>20. A kommunikáció tényezői</w:t>
      </w:r>
      <w:r w:rsidR="00B95499">
        <w:t>, funkciói,</w:t>
      </w:r>
      <w:r w:rsidR="00FB79D8">
        <w:t xml:space="preserve"> a </w:t>
      </w:r>
      <w:r w:rsidR="00B95499">
        <w:t>tömegkommunikáció és műfajai (hír, interjú glossza, riport, tudósítás</w:t>
      </w:r>
      <w:r w:rsidR="00130470">
        <w:t>, kritika, olvasói levél)</w:t>
      </w:r>
    </w:p>
    <w:p w14:paraId="7C496C9B" w14:textId="37EBCF4B" w:rsidR="00DC23BF" w:rsidRDefault="00DC23BF"/>
    <w:p w14:paraId="5314A530" w14:textId="77777777" w:rsidR="00EF7046" w:rsidRDefault="00EF7046"/>
    <w:p w14:paraId="487E6C1D" w14:textId="77777777" w:rsidR="00403E73" w:rsidRDefault="00403E73"/>
    <w:p w14:paraId="60F1110F" w14:textId="50A8C2DC" w:rsidR="0041348B" w:rsidRDefault="0041348B"/>
    <w:sectPr w:rsidR="0041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F"/>
    <w:rsid w:val="00007922"/>
    <w:rsid w:val="000759A3"/>
    <w:rsid w:val="000A1CFD"/>
    <w:rsid w:val="000D31F5"/>
    <w:rsid w:val="00130470"/>
    <w:rsid w:val="001631D8"/>
    <w:rsid w:val="00201BEE"/>
    <w:rsid w:val="00220195"/>
    <w:rsid w:val="002663B9"/>
    <w:rsid w:val="002B3183"/>
    <w:rsid w:val="00392F4D"/>
    <w:rsid w:val="003A4071"/>
    <w:rsid w:val="003F68C6"/>
    <w:rsid w:val="00403E73"/>
    <w:rsid w:val="0041348B"/>
    <w:rsid w:val="00460F0D"/>
    <w:rsid w:val="00537BFE"/>
    <w:rsid w:val="00574BEC"/>
    <w:rsid w:val="005F29AB"/>
    <w:rsid w:val="005F55C9"/>
    <w:rsid w:val="00604154"/>
    <w:rsid w:val="00610AF4"/>
    <w:rsid w:val="0063416D"/>
    <w:rsid w:val="006C4B81"/>
    <w:rsid w:val="00736546"/>
    <w:rsid w:val="00740F8E"/>
    <w:rsid w:val="007A27FF"/>
    <w:rsid w:val="008440C8"/>
    <w:rsid w:val="00860AD1"/>
    <w:rsid w:val="00867B10"/>
    <w:rsid w:val="00893460"/>
    <w:rsid w:val="008E7F23"/>
    <w:rsid w:val="0091780B"/>
    <w:rsid w:val="00934445"/>
    <w:rsid w:val="00957BE8"/>
    <w:rsid w:val="009F50E9"/>
    <w:rsid w:val="00A039AB"/>
    <w:rsid w:val="00A17A56"/>
    <w:rsid w:val="00A25C83"/>
    <w:rsid w:val="00A401F6"/>
    <w:rsid w:val="00AC0547"/>
    <w:rsid w:val="00AC5AF6"/>
    <w:rsid w:val="00AD0C0B"/>
    <w:rsid w:val="00AD493A"/>
    <w:rsid w:val="00B543E0"/>
    <w:rsid w:val="00B95499"/>
    <w:rsid w:val="00BE4F1E"/>
    <w:rsid w:val="00C46230"/>
    <w:rsid w:val="00C73E0B"/>
    <w:rsid w:val="00CB388A"/>
    <w:rsid w:val="00CD75E5"/>
    <w:rsid w:val="00D4590C"/>
    <w:rsid w:val="00DC23BF"/>
    <w:rsid w:val="00DD4535"/>
    <w:rsid w:val="00DD6F3F"/>
    <w:rsid w:val="00DE19EE"/>
    <w:rsid w:val="00E117D4"/>
    <w:rsid w:val="00EA7768"/>
    <w:rsid w:val="00EB4F51"/>
    <w:rsid w:val="00EF7046"/>
    <w:rsid w:val="00F26C1D"/>
    <w:rsid w:val="00F56BF5"/>
    <w:rsid w:val="00F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F29E"/>
  <w15:chartTrackingRefBased/>
  <w15:docId w15:val="{AB9E798E-659B-421D-AC17-65790588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6F3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6F3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6F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6F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6F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6F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6F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6F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6F3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6F3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6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dr. Kummer</dc:creator>
  <cp:keywords/>
  <dc:description/>
  <cp:lastModifiedBy>Máté dr. Kummer</cp:lastModifiedBy>
  <cp:revision>2</cp:revision>
  <dcterms:created xsi:type="dcterms:W3CDTF">2026-06-12T06:53:00Z</dcterms:created>
  <dcterms:modified xsi:type="dcterms:W3CDTF">2026-06-12T06:53:00Z</dcterms:modified>
</cp:coreProperties>
</file>