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0AE" w:rsidRPr="003240A9" w:rsidRDefault="00F570AE" w:rsidP="00F570AE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eastAsia="hu-HU"/>
        </w:rPr>
      </w:pPr>
      <w:r w:rsidRPr="003240A9">
        <w:rPr>
          <w:rFonts w:ascii="Bookman Old Style" w:eastAsia="Times New Roman" w:hAnsi="Bookman Old Style" w:cs="Times New Roman"/>
          <w:b/>
          <w:sz w:val="24"/>
          <w:szCs w:val="24"/>
          <w:u w:val="single"/>
          <w:lang w:eastAsia="hu-HU"/>
        </w:rPr>
        <w:t>SZÓBELI TÉTELEK JEGYZÉKE</w:t>
      </w:r>
    </w:p>
    <w:p w:rsidR="00F570AE" w:rsidRPr="003240A9" w:rsidRDefault="00F570AE" w:rsidP="00F570AE">
      <w:pPr>
        <w:spacing w:after="240" w:line="240" w:lineRule="auto"/>
        <w:jc w:val="center"/>
        <w:rPr>
          <w:rFonts w:ascii="Bookman Old Style" w:eastAsia="Times New Roman" w:hAnsi="Bookman Old Style" w:cs="Times New Roman"/>
          <w:b/>
          <w:sz w:val="24"/>
          <w:szCs w:val="24"/>
          <w:u w:val="single"/>
          <w:lang w:eastAsia="hu-HU"/>
        </w:rPr>
      </w:pPr>
      <w:r w:rsidRPr="003240A9">
        <w:rPr>
          <w:rFonts w:ascii="Bookman Old Style" w:eastAsia="Times New Roman" w:hAnsi="Bookman Old Style" w:cs="Times New Roman"/>
          <w:b/>
          <w:sz w:val="24"/>
          <w:szCs w:val="24"/>
          <w:lang w:eastAsia="hu-HU"/>
        </w:rPr>
        <w:t xml:space="preserve">MAGYAR NYELV - </w:t>
      </w:r>
      <w:r>
        <w:rPr>
          <w:rFonts w:ascii="Bookman Old Style" w:eastAsia="Times New Roman" w:hAnsi="Bookman Old Style" w:cs="Times New Roman"/>
          <w:b/>
          <w:sz w:val="24"/>
          <w:szCs w:val="24"/>
          <w:lang w:eastAsia="hu-HU"/>
        </w:rPr>
        <w:t>2026. október-november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  <w:b/>
              </w:rPr>
            </w:pPr>
            <w:r w:rsidRPr="00542E04">
              <w:rPr>
                <w:rFonts w:ascii="Bookman Old Style" w:hAnsi="Bookman Old Style"/>
                <w:b/>
                <w:highlight w:val="darkGray"/>
              </w:rPr>
              <w:t>1.TÉMAKÖR: KOMMUNIKÁCIÓ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542E04">
              <w:rPr>
                <w:rFonts w:ascii="Bookman Old Style" w:hAnsi="Bookman Old Style"/>
              </w:rPr>
              <w:t>1.TÉTEL: A KOMMUNIKÁCIÓS FOLYAMAT TÉNYEZŐI, CÉLJA, FUNKCIÓI</w:t>
            </w:r>
          </w:p>
        </w:tc>
      </w:tr>
      <w:tr w:rsidR="00F570AE" w:rsidRPr="00542E04" w:rsidTr="00702B3C">
        <w:tc>
          <w:tcPr>
            <w:tcW w:w="9351" w:type="dxa"/>
            <w:shd w:val="clear" w:color="auto" w:fill="C5E0B3" w:themeFill="accent6" w:themeFillTint="66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</w:t>
            </w:r>
            <w:r w:rsidRPr="00542E04">
              <w:rPr>
                <w:rFonts w:ascii="Bookman Old Style" w:hAnsi="Bookman Old Style"/>
              </w:rPr>
              <w:t xml:space="preserve">.TÉTEL: </w:t>
            </w:r>
            <w:r>
              <w:rPr>
                <w:rFonts w:ascii="Bookman Old Style" w:hAnsi="Bookman Old Style"/>
              </w:rPr>
              <w:t>KÜLÖNBÖZŐ KÖZLÉSMÓDOK KOMMUNIKÁCIÓS FUNKCIÓI (PÁRBESZÉD, TÖRTÉNETMONDÁS, LEVÉL, ÜZENET, FELJEGYZÉS; KÖSZÖNÉS, MEGSZÓLÍTÁSFORMÁK)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</w:t>
            </w:r>
            <w:r w:rsidRPr="00542E04">
              <w:rPr>
                <w:rFonts w:ascii="Bookman Old Style" w:hAnsi="Bookman Old Style"/>
              </w:rPr>
              <w:t>. TÉTEL: A TÖMEGKOMMUNIKÁCIÓ JELLEMZŐ</w:t>
            </w:r>
            <w:r>
              <w:rPr>
                <w:rFonts w:ascii="Bookman Old Style" w:hAnsi="Bookman Old Style"/>
              </w:rPr>
              <w:t>I, FUNKCIÓI,</w:t>
            </w:r>
            <w:r w:rsidRPr="00542E04">
              <w:rPr>
                <w:rFonts w:ascii="Bookman Old Style" w:hAnsi="Bookman Old Style"/>
              </w:rPr>
              <w:t xml:space="preserve"> HATÁSA A NYELVRE ÉS A GONDOLKODÁSRA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4. TÉTEL: </w:t>
            </w:r>
            <w:r w:rsidRPr="00542E04">
              <w:rPr>
                <w:rFonts w:ascii="Bookman Old Style" w:hAnsi="Bookman Old Style"/>
              </w:rPr>
              <w:t>AZ EMBERI KOMMUNIKÁCIÓ NEM NYELVI JELEI ÉS KIFEJEZŐESZKÖZEI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  <w:b/>
              </w:rPr>
            </w:pPr>
            <w:r w:rsidRPr="00542E04">
              <w:rPr>
                <w:rFonts w:ascii="Bookman Old Style" w:hAnsi="Bookman Old Style"/>
                <w:b/>
                <w:highlight w:val="darkGray"/>
              </w:rPr>
              <w:t>2.TÉMAKÖR: A MAGYAR NYELV TÖRTÉNETE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  <w:r w:rsidRPr="00542E04">
              <w:rPr>
                <w:rFonts w:ascii="Bookman Old Style" w:hAnsi="Bookman Old Style"/>
              </w:rPr>
              <w:t>.TÉTEL: A MAGYAR NYELV EREDETE, A NYELVROKONSÁG BIZONYÍTÉKAINAK BEMUTATÁSA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  <w:r w:rsidRPr="00542E04">
              <w:rPr>
                <w:rFonts w:ascii="Bookman Old Style" w:hAnsi="Bookman Old Style"/>
              </w:rPr>
              <w:t>.TÉTEL: A MAGYAR NYELV TÖRTÉNETÉNEK FŐ KORSZAKAI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  <w:r w:rsidRPr="00542E04">
              <w:rPr>
                <w:rFonts w:ascii="Bookman Old Style" w:hAnsi="Bookman Old Style"/>
              </w:rPr>
              <w:t>.TÉTEL: A NYELVÚJÍTÁS MIBENLÉTE, MŰVELŐDÉSTÖRTÉNETI HÁTTERE, HATÁSA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  <w:b/>
              </w:rPr>
            </w:pPr>
            <w:r w:rsidRPr="00542E04">
              <w:rPr>
                <w:rFonts w:ascii="Bookman Old Style" w:hAnsi="Bookman Old Style"/>
                <w:b/>
                <w:highlight w:val="darkGray"/>
              </w:rPr>
              <w:t>3.TÉMAKÖR: EMBER ÉS NYELVHASZNÁLAT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  <w:r w:rsidRPr="00542E04">
              <w:rPr>
                <w:rFonts w:ascii="Bookman Old Style" w:hAnsi="Bookman Old Style"/>
              </w:rPr>
              <w:t>.TÉTEL A NYELV MINT JELRENDSZER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</w:t>
            </w:r>
            <w:r w:rsidRPr="00542E04">
              <w:rPr>
                <w:rFonts w:ascii="Bookman Old Style" w:hAnsi="Bookman Old Style"/>
              </w:rPr>
              <w:t xml:space="preserve">.TÉTEL: </w:t>
            </w:r>
            <w:r>
              <w:rPr>
                <w:rFonts w:ascii="Bookman Old Style" w:hAnsi="Bookman Old Style"/>
              </w:rPr>
              <w:t>ANYANYELVÜNK RÉTEGZŐDÉSE I. A KÖZNYELVI VÁLTOZATOK, A CSOPORTNYELVEK ÉS A RÉTEGNYELVEK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  <w:b/>
              </w:rPr>
            </w:pPr>
            <w:r w:rsidRPr="00542E04">
              <w:rPr>
                <w:rFonts w:ascii="Bookman Old Style" w:hAnsi="Bookman Old Style"/>
                <w:b/>
                <w:highlight w:val="darkGray"/>
              </w:rPr>
              <w:t>4.TÉMAKÖR: A NYELVI RENDSZER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</w:t>
            </w:r>
            <w:r w:rsidRPr="00542E04">
              <w:rPr>
                <w:rFonts w:ascii="Bookman Old Style" w:hAnsi="Bookman Old Style"/>
              </w:rPr>
              <w:t>. HANGTAN. A MAGYAR NYELV HANGRENDSZERE. MAGÁNHANGZÓ- ÉS MÁSSALHANGZÓ-TÖRVÉNYEK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542E04">
              <w:rPr>
                <w:rFonts w:ascii="Bookman Old Style" w:hAnsi="Bookman Old Style"/>
              </w:rPr>
              <w:t>1</w:t>
            </w:r>
            <w:r>
              <w:rPr>
                <w:rFonts w:ascii="Bookman Old Style" w:hAnsi="Bookman Old Style"/>
              </w:rPr>
              <w:t>1</w:t>
            </w:r>
            <w:r w:rsidRPr="00542E04">
              <w:rPr>
                <w:rFonts w:ascii="Bookman Old Style" w:hAnsi="Bookman Old Style"/>
              </w:rPr>
              <w:t>.TÉTEL: ALAKTAN ÉS SZÓFAJTAN. A MAGYAR SZÓFAJOK RENDSZERE ÉS A MORFÉMÁK HASZNÁLATA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542E04">
              <w:rPr>
                <w:rFonts w:ascii="Bookman Old Style" w:hAnsi="Bookman Old Style"/>
              </w:rPr>
              <w:t>1</w:t>
            </w:r>
            <w:r>
              <w:rPr>
                <w:rFonts w:ascii="Bookman Old Style" w:hAnsi="Bookman Old Style"/>
              </w:rPr>
              <w:t>2</w:t>
            </w:r>
            <w:r w:rsidRPr="00542E04">
              <w:rPr>
                <w:rFonts w:ascii="Bookman Old Style" w:hAnsi="Bookman Old Style"/>
              </w:rPr>
              <w:t>.TÉTEL: A MONDAT SZINTAGMATIKUS SZERKEZETE. A SZÓSZERKEZET FOGALMA, A SZINTAGMÁK TÍPUSAI, SZEREPÜK A MONDAT FELÉPÍTÉSÉBEN, MONDATBELI VISZONYAIK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542E04">
              <w:rPr>
                <w:rFonts w:ascii="Bookman Old Style" w:hAnsi="Bookman Old Style"/>
              </w:rPr>
              <w:t>1</w:t>
            </w:r>
            <w:r>
              <w:rPr>
                <w:rFonts w:ascii="Bookman Old Style" w:hAnsi="Bookman Old Style"/>
              </w:rPr>
              <w:t>3</w:t>
            </w:r>
            <w:r w:rsidRPr="00542E04">
              <w:rPr>
                <w:rFonts w:ascii="Bookman Old Style" w:hAnsi="Bookman Old Style"/>
              </w:rPr>
              <w:t>. TÉTEL: MONDATTAN. A MONDAT FOGALMA, A MONDAT SZERKESZTETTSÉG ÉS MONDATFAJTA SZERINTI TÍPUSAI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  <w:b/>
              </w:rPr>
            </w:pPr>
            <w:r w:rsidRPr="00542E04">
              <w:rPr>
                <w:rFonts w:ascii="Bookman Old Style" w:hAnsi="Bookman Old Style"/>
                <w:b/>
                <w:highlight w:val="darkGray"/>
              </w:rPr>
              <w:t>5.TÉMAKÖR: A SZÖVEG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542E04">
              <w:rPr>
                <w:rFonts w:ascii="Bookman Old Style" w:hAnsi="Bookman Old Style"/>
              </w:rPr>
              <w:t>1</w:t>
            </w:r>
            <w:r>
              <w:rPr>
                <w:rFonts w:ascii="Bookman Old Style" w:hAnsi="Bookman Old Style"/>
              </w:rPr>
              <w:t>4</w:t>
            </w:r>
            <w:r w:rsidRPr="00542E04">
              <w:rPr>
                <w:rFonts w:ascii="Bookman Old Style" w:hAnsi="Bookman Old Style"/>
              </w:rPr>
              <w:t>. TÉTEL: AZ INTERTEXTUALITÁS. A SZÖVEGKÖZISÉG, A VENDÉGSZÖVEG JELENSÉGEINEK ÉRTELMEZÉSE IRODALMI ÉS NEM IRODALMI SZÖVEGEKBEN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542E04">
              <w:rPr>
                <w:rFonts w:ascii="Bookman Old Style" w:hAnsi="Bookman Old Style"/>
              </w:rPr>
              <w:t>15. TÉTEL: SZÖVEGTÍPUSOK. A TOVÁBBTANULÁSHOZ ÉS A MUNKA VILÁGÁHOZ SZÜKSÉGES SZÖVEGTÍPUSOK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  <w:b/>
              </w:rPr>
            </w:pPr>
            <w:r w:rsidRPr="00542E04">
              <w:rPr>
                <w:rFonts w:ascii="Bookman Old Style" w:hAnsi="Bookman Old Style"/>
                <w:b/>
                <w:highlight w:val="darkGray"/>
              </w:rPr>
              <w:t>6.TÉMAKÖR: A RETORIKA ALAPJAI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542E04">
              <w:rPr>
                <w:rFonts w:ascii="Bookman Old Style" w:hAnsi="Bookman Old Style"/>
              </w:rPr>
              <w:t xml:space="preserve">16. TÉTEL: A RETORIKAI SZÖVEGEK SZERKESZTÉSÉNEK LÉPÉSEI AZ ANYAGGYŰJTÉSTŐL A MEGSZÓLALÁSIG  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974441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974441">
              <w:rPr>
                <w:rFonts w:ascii="Bookman Old Style" w:hAnsi="Bookman Old Style"/>
              </w:rPr>
              <w:t>17. TÉTEL: A KULTURÁLT VÉLEMÉNYNYILVÁNÍTÁS ÉS VITA SZABÁLYAI, GYAKORLATA. A BEFOLYÁSOLÁS MÓDSZEREI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  <w:b/>
              </w:rPr>
            </w:pPr>
            <w:r w:rsidRPr="00542E04">
              <w:rPr>
                <w:rFonts w:ascii="Bookman Old Style" w:hAnsi="Bookman Old Style"/>
                <w:b/>
                <w:highlight w:val="darkGray"/>
              </w:rPr>
              <w:t>7.TÉMAKÖR: STÍLUS ÉS JELENTÉS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542E04">
              <w:rPr>
                <w:rFonts w:ascii="Bookman Old Style" w:hAnsi="Bookman Old Style"/>
              </w:rPr>
              <w:t>18. TÉTEL: A SZÓJELENTÉS. EGYJELE</w:t>
            </w:r>
            <w:r>
              <w:rPr>
                <w:rFonts w:ascii="Bookman Old Style" w:hAnsi="Bookman Old Style"/>
              </w:rPr>
              <w:t>NTÉSŰ, TÖBBJELENTÉSŰ SZÓ, HOMONI</w:t>
            </w:r>
            <w:r w:rsidRPr="00542E04">
              <w:rPr>
                <w:rFonts w:ascii="Bookman Old Style" w:hAnsi="Bookman Old Style"/>
              </w:rPr>
              <w:t xml:space="preserve">MA, SZINONIMA, HASONLÓ ALAKÚ SZÓPÁR, ELLENTÉTES JELENTÉS </w:t>
            </w:r>
          </w:p>
        </w:tc>
      </w:tr>
      <w:tr w:rsidR="00F570AE" w:rsidRPr="00F36C5B" w:rsidTr="00702B3C">
        <w:tc>
          <w:tcPr>
            <w:tcW w:w="9351" w:type="dxa"/>
            <w:shd w:val="clear" w:color="auto" w:fill="C5E0B3" w:themeFill="accent6" w:themeFillTint="66"/>
          </w:tcPr>
          <w:p w:rsidR="00F570AE" w:rsidRPr="00F36C5B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F36C5B">
              <w:rPr>
                <w:rFonts w:ascii="Bookman Old Style" w:hAnsi="Bookman Old Style"/>
              </w:rPr>
              <w:t xml:space="preserve">19. TÉTEL: </w:t>
            </w:r>
            <w:r>
              <w:rPr>
                <w:rFonts w:ascii="Bookman Old Style" w:hAnsi="Bookman Old Style"/>
              </w:rPr>
              <w:t>STÍLUSESZKÖZÖK. EGYSZERŰBB SZÓKÉPEK ÉS ALAKZATOK KÖZNYELVI ÉS IRODALMI SZÖVEGEKBEN</w:t>
            </w:r>
          </w:p>
        </w:tc>
      </w:tr>
      <w:tr w:rsidR="00F570AE" w:rsidRPr="00542E04" w:rsidTr="00702B3C">
        <w:tc>
          <w:tcPr>
            <w:tcW w:w="9351" w:type="dxa"/>
          </w:tcPr>
          <w:p w:rsidR="00F570AE" w:rsidRPr="00542E04" w:rsidRDefault="00F570AE" w:rsidP="00242E58">
            <w:pPr>
              <w:spacing w:before="40" w:after="0" w:line="240" w:lineRule="auto"/>
              <w:rPr>
                <w:rFonts w:ascii="Bookman Old Style" w:hAnsi="Bookman Old Style"/>
                <w:b/>
              </w:rPr>
            </w:pPr>
            <w:r w:rsidRPr="00542E04">
              <w:rPr>
                <w:rFonts w:ascii="Bookman Old Style" w:hAnsi="Bookman Old Style"/>
                <w:b/>
                <w:highlight w:val="darkGray"/>
              </w:rPr>
              <w:t>8.TÉMAKÖR: DIGITÁLIS KOMMUNIKÁCIÓ</w:t>
            </w:r>
          </w:p>
        </w:tc>
      </w:tr>
      <w:tr w:rsidR="00F570AE" w:rsidRPr="00F36C5B" w:rsidTr="00702B3C">
        <w:tc>
          <w:tcPr>
            <w:tcW w:w="9351" w:type="dxa"/>
            <w:shd w:val="clear" w:color="auto" w:fill="C5E0B3" w:themeFill="accent6" w:themeFillTint="66"/>
          </w:tcPr>
          <w:p w:rsidR="00F570AE" w:rsidRPr="00F36C5B" w:rsidRDefault="00F570AE" w:rsidP="00242E58">
            <w:pPr>
              <w:spacing w:before="40" w:after="0" w:line="240" w:lineRule="auto"/>
              <w:rPr>
                <w:rFonts w:ascii="Bookman Old Style" w:hAnsi="Bookman Old Style"/>
              </w:rPr>
            </w:pPr>
            <w:r w:rsidRPr="00F36C5B">
              <w:rPr>
                <w:rFonts w:ascii="Bookman Old Style" w:hAnsi="Bookman Old Style"/>
              </w:rPr>
              <w:t xml:space="preserve">20. TÉTEL: </w:t>
            </w:r>
            <w:r>
              <w:rPr>
                <w:rFonts w:ascii="Bookman Old Style" w:hAnsi="Bookman Old Style"/>
              </w:rPr>
              <w:t>KORUNK DIGITÁLIS SZÖVEGTÍPUSAINAK KOMMUNIKÁCIÓS SZEREPE ÉS JELLEMZŐI</w:t>
            </w:r>
          </w:p>
        </w:tc>
      </w:tr>
    </w:tbl>
    <w:p w:rsidR="00BB6804" w:rsidRDefault="00BB6804">
      <w:bookmarkStart w:id="0" w:name="_GoBack"/>
      <w:bookmarkEnd w:id="0"/>
    </w:p>
    <w:sectPr w:rsidR="00BB6804" w:rsidSect="00F570A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0AE"/>
    <w:rsid w:val="00242E58"/>
    <w:rsid w:val="00BB6804"/>
    <w:rsid w:val="00F5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A8A49D-D40D-4848-8C17-00A33451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570AE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570AE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0700F-AAE7-43AF-832E-D5E26802D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tanar</dc:creator>
  <cp:keywords/>
  <dc:description/>
  <cp:lastModifiedBy>tanar</cp:lastModifiedBy>
  <cp:revision>1</cp:revision>
  <dcterms:created xsi:type="dcterms:W3CDTF">2026-09-10T09:08:00Z</dcterms:created>
  <dcterms:modified xsi:type="dcterms:W3CDTF">2026-09-10T09:11:00Z</dcterms:modified>
</cp:coreProperties>
</file>